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83" w:type="dxa"/>
        <w:tblInd w:w="-65" w:type="dxa"/>
        <w:tblLayout w:type="fixed"/>
        <w:tblCellMar>
          <w:top w:w="43" w:type="dxa"/>
          <w:left w:w="115" w:type="dxa"/>
          <w:bottom w:w="43" w:type="dxa"/>
          <w:right w:w="115" w:type="dxa"/>
        </w:tblCellMar>
        <w:tblLook w:val="0000" w:firstRow="0" w:lastRow="0" w:firstColumn="0" w:lastColumn="0" w:noHBand="0" w:noVBand="0"/>
      </w:tblPr>
      <w:tblGrid>
        <w:gridCol w:w="3420"/>
        <w:gridCol w:w="2790"/>
        <w:gridCol w:w="8773"/>
      </w:tblGrid>
      <w:tr w:rsidR="00910C3C" w:rsidRPr="003A32E3" w:rsidTr="00105D71">
        <w:trPr>
          <w:cantSplit/>
          <w:trHeight w:val="660"/>
          <w:tblHeader/>
        </w:trPr>
        <w:tc>
          <w:tcPr>
            <w:tcW w:w="3420" w:type="dxa"/>
            <w:tcBorders>
              <w:top w:val="double" w:sz="4" w:space="0" w:color="auto"/>
              <w:left w:val="double" w:sz="4" w:space="0" w:color="auto"/>
              <w:bottom w:val="single" w:sz="8" w:space="0" w:color="auto"/>
              <w:right w:val="single" w:sz="8" w:space="0" w:color="auto"/>
            </w:tcBorders>
            <w:shd w:val="clear" w:color="008080" w:fill="00CCFF"/>
            <w:tcMar>
              <w:top w:w="58" w:type="dxa"/>
              <w:bottom w:w="58" w:type="dxa"/>
            </w:tcMar>
            <w:vAlign w:val="center"/>
          </w:tcPr>
          <w:p w:rsidR="00910C3C" w:rsidRPr="003A32E3" w:rsidRDefault="00910C3C" w:rsidP="00713D3F">
            <w:pPr>
              <w:rPr>
                <w:rFonts w:ascii="Arial" w:hAnsi="Arial" w:cs="Arial"/>
                <w:b/>
                <w:bCs/>
                <w:sz w:val="22"/>
                <w:szCs w:val="22"/>
              </w:rPr>
            </w:pPr>
            <w:bookmarkStart w:id="0" w:name="RANGE!A1"/>
            <w:bookmarkStart w:id="1" w:name="_GoBack"/>
            <w:bookmarkEnd w:id="1"/>
            <w:r w:rsidRPr="003A32E3">
              <w:rPr>
                <w:rFonts w:ascii="Arial" w:hAnsi="Arial" w:cs="Arial"/>
                <w:b/>
                <w:bCs/>
                <w:sz w:val="22"/>
                <w:szCs w:val="22"/>
              </w:rPr>
              <w:t>Activity &amp; Description</w:t>
            </w:r>
            <w:bookmarkEnd w:id="0"/>
          </w:p>
        </w:tc>
        <w:tc>
          <w:tcPr>
            <w:tcW w:w="2790" w:type="dxa"/>
            <w:tcBorders>
              <w:top w:val="double" w:sz="4" w:space="0" w:color="auto"/>
              <w:left w:val="nil"/>
              <w:bottom w:val="single" w:sz="8" w:space="0" w:color="auto"/>
              <w:right w:val="single" w:sz="8" w:space="0" w:color="auto"/>
            </w:tcBorders>
            <w:shd w:val="clear" w:color="008080" w:fill="00CCFF"/>
            <w:tcMar>
              <w:top w:w="58" w:type="dxa"/>
              <w:bottom w:w="58" w:type="dxa"/>
            </w:tcMar>
            <w:vAlign w:val="center"/>
          </w:tcPr>
          <w:p w:rsidR="00910C3C" w:rsidRPr="003A32E3" w:rsidRDefault="00910C3C" w:rsidP="001844D9">
            <w:pPr>
              <w:jc w:val="center"/>
              <w:rPr>
                <w:rFonts w:ascii="Arial" w:hAnsi="Arial" w:cs="Arial"/>
                <w:b/>
                <w:bCs/>
                <w:sz w:val="22"/>
                <w:szCs w:val="22"/>
              </w:rPr>
            </w:pPr>
            <w:r w:rsidRPr="003A32E3">
              <w:rPr>
                <w:rFonts w:ascii="Arial" w:hAnsi="Arial" w:cs="Arial"/>
                <w:b/>
                <w:bCs/>
                <w:sz w:val="22"/>
                <w:szCs w:val="22"/>
              </w:rPr>
              <w:t>Primary Contact</w:t>
            </w:r>
            <w:r w:rsidRPr="003A32E3">
              <w:rPr>
                <w:rFonts w:ascii="Arial" w:hAnsi="Arial" w:cs="Arial"/>
                <w:b/>
                <w:bCs/>
                <w:sz w:val="22"/>
                <w:szCs w:val="22"/>
              </w:rPr>
              <w:br/>
              <w:t>EMSA (916) 322-4336</w:t>
            </w:r>
          </w:p>
        </w:tc>
        <w:tc>
          <w:tcPr>
            <w:tcW w:w="8773" w:type="dxa"/>
            <w:tcBorders>
              <w:top w:val="double" w:sz="4" w:space="0" w:color="auto"/>
              <w:left w:val="nil"/>
              <w:bottom w:val="single" w:sz="8" w:space="0" w:color="auto"/>
              <w:right w:val="double" w:sz="4" w:space="0" w:color="auto"/>
            </w:tcBorders>
            <w:shd w:val="clear" w:color="008080" w:fill="00CCFF"/>
            <w:tcMar>
              <w:top w:w="58" w:type="dxa"/>
              <w:bottom w:w="58" w:type="dxa"/>
            </w:tcMar>
            <w:vAlign w:val="center"/>
          </w:tcPr>
          <w:p w:rsidR="00910C3C" w:rsidRPr="003A32E3" w:rsidRDefault="00910C3C" w:rsidP="001844D9">
            <w:pPr>
              <w:jc w:val="center"/>
              <w:rPr>
                <w:rFonts w:ascii="Arial" w:hAnsi="Arial" w:cs="Arial"/>
                <w:b/>
                <w:bCs/>
                <w:sz w:val="22"/>
                <w:szCs w:val="22"/>
              </w:rPr>
            </w:pPr>
            <w:r w:rsidRPr="003A32E3">
              <w:rPr>
                <w:rFonts w:ascii="Arial" w:hAnsi="Arial" w:cs="Arial"/>
                <w:b/>
                <w:bCs/>
                <w:sz w:val="22"/>
                <w:szCs w:val="22"/>
              </w:rPr>
              <w:t>Updates</w:t>
            </w:r>
          </w:p>
        </w:tc>
      </w:tr>
      <w:tr w:rsidR="00910C3C" w:rsidRPr="003A32E3" w:rsidTr="002E6762">
        <w:trPr>
          <w:cantSplit/>
          <w:trHeight w:val="1728"/>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910C3C" w:rsidRPr="003A32E3" w:rsidRDefault="00910C3C" w:rsidP="00563EF4">
            <w:pPr>
              <w:rPr>
                <w:rFonts w:ascii="Arial" w:hAnsi="Arial" w:cs="Arial"/>
                <w:b/>
                <w:bCs/>
                <w:sz w:val="22"/>
                <w:szCs w:val="22"/>
              </w:rPr>
            </w:pPr>
            <w:r w:rsidRPr="003A32E3">
              <w:rPr>
                <w:rFonts w:ascii="Arial" w:hAnsi="Arial" w:cs="Arial"/>
                <w:b/>
                <w:bCs/>
                <w:sz w:val="22"/>
                <w:szCs w:val="22"/>
              </w:rPr>
              <w:t>1</w:t>
            </w:r>
            <w:r w:rsidR="00204CE7" w:rsidRPr="003A32E3">
              <w:rPr>
                <w:rFonts w:ascii="Arial" w:hAnsi="Arial" w:cs="Arial"/>
                <w:b/>
                <w:bCs/>
                <w:sz w:val="22"/>
                <w:szCs w:val="22"/>
              </w:rPr>
              <w:t>.</w:t>
            </w:r>
            <w:r w:rsidR="00204CE7">
              <w:rPr>
                <w:rFonts w:ascii="Arial" w:hAnsi="Arial" w:cs="Arial"/>
                <w:b/>
                <w:bCs/>
                <w:sz w:val="22"/>
                <w:szCs w:val="22"/>
              </w:rPr>
              <w:t xml:space="preserve">  </w:t>
            </w:r>
            <w:r w:rsidRPr="003A32E3">
              <w:rPr>
                <w:rFonts w:ascii="Arial" w:hAnsi="Arial" w:cs="Arial"/>
                <w:b/>
                <w:bCs/>
                <w:sz w:val="22"/>
                <w:szCs w:val="22"/>
              </w:rPr>
              <w:t>Ambulance Strike Team</w:t>
            </w:r>
            <w:r w:rsidR="00675867">
              <w:rPr>
                <w:rFonts w:ascii="Arial" w:hAnsi="Arial" w:cs="Arial"/>
                <w:b/>
                <w:bCs/>
                <w:sz w:val="22"/>
                <w:szCs w:val="22"/>
              </w:rPr>
              <w:t xml:space="preserve"> </w:t>
            </w:r>
            <w:r w:rsidR="00563EF4">
              <w:rPr>
                <w:rFonts w:ascii="Arial" w:hAnsi="Arial" w:cs="Arial"/>
                <w:b/>
                <w:bCs/>
                <w:sz w:val="22"/>
                <w:szCs w:val="22"/>
              </w:rPr>
              <w:t>(AST)</w:t>
            </w:r>
            <w:r w:rsidR="00E22D33">
              <w:rPr>
                <w:rFonts w:ascii="Arial" w:hAnsi="Arial" w:cs="Arial"/>
                <w:b/>
                <w:bCs/>
                <w:sz w:val="22"/>
                <w:szCs w:val="22"/>
              </w:rPr>
              <w:t>/Medical Task Force</w:t>
            </w:r>
            <w:r w:rsidRPr="003A32E3">
              <w:rPr>
                <w:rFonts w:ascii="Arial" w:hAnsi="Arial" w:cs="Arial"/>
                <w:b/>
                <w:bCs/>
                <w:sz w:val="22"/>
                <w:szCs w:val="22"/>
              </w:rPr>
              <w:t xml:space="preserve"> (</w:t>
            </w:r>
            <w:r w:rsidR="00E22D33">
              <w:rPr>
                <w:rFonts w:ascii="Arial" w:hAnsi="Arial" w:cs="Arial"/>
                <w:b/>
                <w:bCs/>
                <w:sz w:val="22"/>
                <w:szCs w:val="22"/>
              </w:rPr>
              <w:t>MTF</w:t>
            </w:r>
            <w:r w:rsidR="00F149F9">
              <w:rPr>
                <w:rFonts w:ascii="Arial" w:hAnsi="Arial" w:cs="Arial"/>
                <w:b/>
                <w:bCs/>
                <w:sz w:val="22"/>
                <w:szCs w:val="22"/>
              </w:rPr>
              <w:t>) System Development</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04461D" w:rsidP="008B6FD7">
            <w:pPr>
              <w:rPr>
                <w:rFonts w:ascii="Arial" w:hAnsi="Arial" w:cs="Arial"/>
                <w:sz w:val="22"/>
                <w:szCs w:val="22"/>
              </w:rPr>
            </w:pPr>
            <w:r w:rsidRPr="003A32E3">
              <w:rPr>
                <w:rFonts w:ascii="Arial" w:hAnsi="Arial" w:cs="Arial"/>
                <w:sz w:val="22"/>
                <w:szCs w:val="22"/>
              </w:rPr>
              <w:t>Michael Frenn</w:t>
            </w:r>
            <w:r w:rsidR="00910C3C" w:rsidRPr="003A32E3">
              <w:rPr>
                <w:rFonts w:ascii="Arial" w:hAnsi="Arial" w:cs="Arial"/>
                <w:sz w:val="22"/>
                <w:szCs w:val="22"/>
              </w:rPr>
              <w:t xml:space="preserve">, ext. </w:t>
            </w:r>
            <w:r w:rsidRPr="003A32E3">
              <w:rPr>
                <w:rFonts w:ascii="Arial" w:hAnsi="Arial" w:cs="Arial"/>
                <w:sz w:val="22"/>
                <w:szCs w:val="22"/>
              </w:rPr>
              <w:t>435</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E76DAD" w:rsidRDefault="00E76DAD" w:rsidP="00E76DAD">
            <w:pPr>
              <w:rPr>
                <w:rFonts w:ascii="Arial" w:hAnsi="Arial" w:cs="Arial"/>
                <w:sz w:val="22"/>
                <w:szCs w:val="22"/>
              </w:rPr>
            </w:pPr>
            <w:r w:rsidRPr="003A32E3">
              <w:rPr>
                <w:rFonts w:ascii="Arial" w:hAnsi="Arial" w:cs="Arial"/>
                <w:sz w:val="22"/>
                <w:szCs w:val="22"/>
              </w:rPr>
              <w:t>AS</w:t>
            </w:r>
            <w:r>
              <w:rPr>
                <w:rFonts w:ascii="Arial" w:hAnsi="Arial" w:cs="Arial"/>
                <w:sz w:val="22"/>
                <w:szCs w:val="22"/>
              </w:rPr>
              <w:t xml:space="preserve">T/MTF Leader Trainings continue to be conducted on an ongoing basis and several courses are anticipated for 2015.  Information regarding the AST Program can be found at: </w:t>
            </w:r>
            <w:r w:rsidRPr="00E76DAD">
              <w:rPr>
                <w:rFonts w:ascii="Arial" w:hAnsi="Arial" w:cs="Arial"/>
                <w:sz w:val="22"/>
                <w:szCs w:val="22"/>
              </w:rPr>
              <w:t>http://www.emsa.ca.gov/Ambulance_Strike_Team</w:t>
            </w:r>
            <w:r w:rsidR="005A6411">
              <w:rPr>
                <w:rFonts w:ascii="Arial" w:hAnsi="Arial" w:cs="Arial"/>
                <w:sz w:val="22"/>
                <w:szCs w:val="22"/>
              </w:rPr>
              <w:t>.</w:t>
            </w:r>
            <w:r>
              <w:rPr>
                <w:rFonts w:ascii="Arial" w:hAnsi="Arial" w:cs="Arial"/>
                <w:sz w:val="22"/>
                <w:szCs w:val="22"/>
              </w:rPr>
              <w:t xml:space="preserve">  </w:t>
            </w:r>
          </w:p>
          <w:p w:rsidR="00D72535" w:rsidRDefault="00D72535" w:rsidP="00385268">
            <w:pPr>
              <w:rPr>
                <w:rFonts w:ascii="Arial" w:hAnsi="Arial" w:cs="Arial"/>
                <w:sz w:val="22"/>
                <w:szCs w:val="22"/>
              </w:rPr>
            </w:pPr>
          </w:p>
          <w:p w:rsidR="002A2E57" w:rsidRPr="00B872FF" w:rsidRDefault="00563EF4" w:rsidP="00E76DAD">
            <w:pPr>
              <w:rPr>
                <w:rFonts w:ascii="Arial" w:hAnsi="Arial" w:cs="Arial"/>
                <w:sz w:val="22"/>
                <w:szCs w:val="22"/>
              </w:rPr>
            </w:pPr>
            <w:r>
              <w:rPr>
                <w:rFonts w:ascii="Arial" w:hAnsi="Arial" w:cs="Arial"/>
                <w:sz w:val="22"/>
                <w:szCs w:val="22"/>
              </w:rPr>
              <w:t>The</w:t>
            </w:r>
            <w:r w:rsidR="00BC120E" w:rsidRPr="003A32E3">
              <w:rPr>
                <w:rFonts w:ascii="Arial" w:hAnsi="Arial" w:cs="Arial"/>
                <w:sz w:val="22"/>
                <w:szCs w:val="22"/>
              </w:rPr>
              <w:t xml:space="preserve"> </w:t>
            </w:r>
            <w:r w:rsidR="00385268" w:rsidRPr="003A32E3">
              <w:rPr>
                <w:rFonts w:ascii="Arial" w:hAnsi="Arial" w:cs="Arial"/>
                <w:sz w:val="22"/>
                <w:szCs w:val="22"/>
              </w:rPr>
              <w:t>Disaster Medical Support Units (DMSU</w:t>
            </w:r>
            <w:r w:rsidR="00385268">
              <w:rPr>
                <w:rFonts w:ascii="Arial" w:hAnsi="Arial" w:cs="Arial"/>
                <w:sz w:val="22"/>
                <w:szCs w:val="22"/>
              </w:rPr>
              <w:t>s</w:t>
            </w:r>
            <w:r w:rsidR="00385268" w:rsidRPr="003A32E3">
              <w:rPr>
                <w:rFonts w:ascii="Arial" w:hAnsi="Arial" w:cs="Arial"/>
                <w:sz w:val="22"/>
                <w:szCs w:val="22"/>
              </w:rPr>
              <w:t>)</w:t>
            </w:r>
            <w:r w:rsidR="00E76DAD">
              <w:rPr>
                <w:rFonts w:ascii="Arial" w:hAnsi="Arial" w:cs="Arial"/>
                <w:sz w:val="22"/>
                <w:szCs w:val="22"/>
              </w:rPr>
              <w:t>, which support and have affiliated Ambulance Strike Teams,</w:t>
            </w:r>
            <w:r w:rsidR="00385268" w:rsidRPr="003A32E3">
              <w:rPr>
                <w:rFonts w:ascii="Arial" w:hAnsi="Arial" w:cs="Arial"/>
                <w:sz w:val="22"/>
                <w:szCs w:val="22"/>
              </w:rPr>
              <w:t xml:space="preserve"> </w:t>
            </w:r>
            <w:r w:rsidR="00385268">
              <w:rPr>
                <w:rFonts w:ascii="Arial" w:hAnsi="Arial" w:cs="Arial"/>
                <w:sz w:val="22"/>
                <w:szCs w:val="22"/>
              </w:rPr>
              <w:t>are</w:t>
            </w:r>
            <w:r w:rsidR="00385268" w:rsidRPr="003A32E3">
              <w:rPr>
                <w:rFonts w:ascii="Arial" w:hAnsi="Arial" w:cs="Arial"/>
                <w:sz w:val="22"/>
                <w:szCs w:val="22"/>
              </w:rPr>
              <w:t xml:space="preserve"> </w:t>
            </w:r>
            <w:r w:rsidR="00385268">
              <w:rPr>
                <w:rFonts w:ascii="Arial" w:hAnsi="Arial" w:cs="Arial"/>
                <w:sz w:val="22"/>
                <w:szCs w:val="22"/>
              </w:rPr>
              <w:t xml:space="preserve">strategically </w:t>
            </w:r>
            <w:r w:rsidR="00385268" w:rsidRPr="003A32E3">
              <w:rPr>
                <w:rFonts w:ascii="Arial" w:hAnsi="Arial" w:cs="Arial"/>
                <w:sz w:val="22"/>
                <w:szCs w:val="22"/>
              </w:rPr>
              <w:t>placed with local EMS Agencies and ambulance providers</w:t>
            </w:r>
            <w:r w:rsidR="00385268">
              <w:rPr>
                <w:rFonts w:ascii="Arial" w:hAnsi="Arial" w:cs="Arial"/>
                <w:sz w:val="22"/>
                <w:szCs w:val="22"/>
              </w:rPr>
              <w:t xml:space="preserve"> throughout the State. Th</w:t>
            </w:r>
            <w:r w:rsidR="00E76DAD">
              <w:rPr>
                <w:rFonts w:ascii="Arial" w:hAnsi="Arial" w:cs="Arial"/>
                <w:sz w:val="22"/>
                <w:szCs w:val="22"/>
              </w:rPr>
              <w:t>e</w:t>
            </w:r>
            <w:r w:rsidR="00385268">
              <w:rPr>
                <w:rFonts w:ascii="Arial" w:hAnsi="Arial" w:cs="Arial"/>
                <w:sz w:val="22"/>
                <w:szCs w:val="22"/>
              </w:rPr>
              <w:t xml:space="preserve"> total</w:t>
            </w:r>
            <w:r w:rsidR="002E6762">
              <w:rPr>
                <w:rFonts w:ascii="Arial" w:hAnsi="Arial" w:cs="Arial"/>
                <w:sz w:val="22"/>
                <w:szCs w:val="22"/>
              </w:rPr>
              <w:t xml:space="preserve"> number of </w:t>
            </w:r>
            <w:r w:rsidR="000C3B56">
              <w:rPr>
                <w:rFonts w:ascii="Arial" w:hAnsi="Arial" w:cs="Arial"/>
                <w:sz w:val="22"/>
                <w:szCs w:val="22"/>
              </w:rPr>
              <w:t>DMSUs</w:t>
            </w:r>
            <w:r w:rsidR="00E76DAD">
              <w:rPr>
                <w:rFonts w:ascii="Arial" w:hAnsi="Arial" w:cs="Arial"/>
                <w:sz w:val="22"/>
                <w:szCs w:val="22"/>
              </w:rPr>
              <w:t xml:space="preserve"> with affiliated </w:t>
            </w:r>
            <w:r w:rsidR="002E6762">
              <w:rPr>
                <w:rFonts w:ascii="Arial" w:hAnsi="Arial" w:cs="Arial"/>
                <w:sz w:val="22"/>
                <w:szCs w:val="22"/>
              </w:rPr>
              <w:t xml:space="preserve">ASTs </w:t>
            </w:r>
            <w:r w:rsidR="00E76DAD">
              <w:rPr>
                <w:rFonts w:ascii="Arial" w:hAnsi="Arial" w:cs="Arial"/>
                <w:sz w:val="22"/>
                <w:szCs w:val="22"/>
              </w:rPr>
              <w:t xml:space="preserve">in the State  is </w:t>
            </w:r>
            <w:r w:rsidR="002E6762">
              <w:rPr>
                <w:rFonts w:ascii="Arial" w:hAnsi="Arial" w:cs="Arial"/>
                <w:sz w:val="22"/>
                <w:szCs w:val="22"/>
              </w:rPr>
              <w:t>41</w:t>
            </w:r>
            <w:r w:rsidR="00E76DAD">
              <w:rPr>
                <w:rFonts w:ascii="Arial" w:hAnsi="Arial" w:cs="Arial"/>
                <w:sz w:val="22"/>
                <w:szCs w:val="22"/>
              </w:rPr>
              <w:t xml:space="preserve">. </w:t>
            </w:r>
          </w:p>
        </w:tc>
      </w:tr>
      <w:tr w:rsidR="00910C3C" w:rsidRPr="003A32E3" w:rsidTr="00293165">
        <w:trPr>
          <w:cantSplit/>
          <w:trHeight w:val="1814"/>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910C3C" w:rsidRPr="003A32E3" w:rsidRDefault="00910C3C">
            <w:pPr>
              <w:rPr>
                <w:rFonts w:ascii="Arial" w:hAnsi="Arial" w:cs="Arial"/>
                <w:b/>
                <w:bCs/>
                <w:sz w:val="22"/>
                <w:szCs w:val="22"/>
              </w:rPr>
            </w:pPr>
            <w:r w:rsidRPr="003A32E3">
              <w:rPr>
                <w:rFonts w:ascii="Arial" w:hAnsi="Arial" w:cs="Arial"/>
                <w:b/>
                <w:bCs/>
                <w:sz w:val="22"/>
                <w:szCs w:val="22"/>
              </w:rPr>
              <w:t>2</w:t>
            </w:r>
            <w:r w:rsidR="00204CE7" w:rsidRPr="003A32E3">
              <w:rPr>
                <w:rFonts w:ascii="Arial" w:hAnsi="Arial" w:cs="Arial"/>
                <w:b/>
                <w:bCs/>
                <w:sz w:val="22"/>
                <w:szCs w:val="22"/>
              </w:rPr>
              <w:t>.</w:t>
            </w:r>
            <w:r w:rsidR="00204CE7">
              <w:rPr>
                <w:rFonts w:ascii="Arial" w:hAnsi="Arial" w:cs="Arial"/>
                <w:b/>
                <w:bCs/>
                <w:sz w:val="22"/>
                <w:szCs w:val="22"/>
              </w:rPr>
              <w:t xml:space="preserve">  </w:t>
            </w:r>
            <w:r w:rsidRPr="003A32E3">
              <w:rPr>
                <w:rFonts w:ascii="Arial" w:hAnsi="Arial" w:cs="Arial"/>
                <w:b/>
                <w:bCs/>
                <w:sz w:val="22"/>
                <w:szCs w:val="22"/>
              </w:rPr>
              <w:t>California Medical Assistance Teams (CAL-MAT)</w:t>
            </w:r>
            <w:r w:rsidR="0095774D">
              <w:rPr>
                <w:rFonts w:ascii="Arial" w:hAnsi="Arial" w:cs="Arial"/>
                <w:b/>
                <w:bCs/>
                <w:sz w:val="22"/>
                <w:szCs w:val="22"/>
              </w:rPr>
              <w:t xml:space="preserve"> Program</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051F1F" w:rsidP="008B6FD7">
            <w:pPr>
              <w:rPr>
                <w:rFonts w:ascii="Arial" w:hAnsi="Arial" w:cs="Arial"/>
                <w:sz w:val="22"/>
                <w:szCs w:val="22"/>
              </w:rPr>
            </w:pPr>
            <w:r>
              <w:rPr>
                <w:rFonts w:ascii="Arial" w:hAnsi="Arial" w:cs="Arial"/>
                <w:sz w:val="22"/>
                <w:szCs w:val="22"/>
              </w:rPr>
              <w:t>Michael Frenn</w:t>
            </w:r>
            <w:r w:rsidR="00910C3C" w:rsidRPr="003A32E3">
              <w:rPr>
                <w:rFonts w:ascii="Arial" w:hAnsi="Arial" w:cs="Arial"/>
                <w:sz w:val="22"/>
                <w:szCs w:val="22"/>
              </w:rPr>
              <w:t>, ext. 4</w:t>
            </w:r>
            <w:r>
              <w:rPr>
                <w:rFonts w:ascii="Arial" w:hAnsi="Arial" w:cs="Arial"/>
                <w:sz w:val="22"/>
                <w:szCs w:val="22"/>
              </w:rPr>
              <w:t>35</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1451C1" w:rsidRPr="003A32E3" w:rsidRDefault="00BA5B3F" w:rsidP="00E76DAD">
            <w:pPr>
              <w:rPr>
                <w:rFonts w:ascii="Arial" w:hAnsi="Arial" w:cs="Arial"/>
                <w:sz w:val="22"/>
                <w:szCs w:val="22"/>
              </w:rPr>
            </w:pPr>
            <w:r>
              <w:rPr>
                <w:rFonts w:ascii="Arial" w:hAnsi="Arial" w:cs="Arial"/>
                <w:sz w:val="22"/>
                <w:szCs w:val="22"/>
              </w:rPr>
              <w:t xml:space="preserve">EMSA </w:t>
            </w:r>
            <w:r w:rsidR="00E76DAD">
              <w:rPr>
                <w:rFonts w:ascii="Arial" w:hAnsi="Arial" w:cs="Arial"/>
                <w:sz w:val="22"/>
                <w:szCs w:val="22"/>
              </w:rPr>
              <w:t>continues its</w:t>
            </w:r>
            <w:r>
              <w:rPr>
                <w:rFonts w:ascii="Arial" w:hAnsi="Arial" w:cs="Arial"/>
                <w:sz w:val="22"/>
                <w:szCs w:val="22"/>
              </w:rPr>
              <w:t xml:space="preserve"> reorganiz</w:t>
            </w:r>
            <w:r w:rsidR="00E76DAD">
              <w:rPr>
                <w:rFonts w:ascii="Arial" w:hAnsi="Arial" w:cs="Arial"/>
                <w:sz w:val="22"/>
                <w:szCs w:val="22"/>
              </w:rPr>
              <w:t>ation of</w:t>
            </w:r>
            <w:r>
              <w:rPr>
                <w:rFonts w:ascii="Arial" w:hAnsi="Arial" w:cs="Arial"/>
                <w:sz w:val="22"/>
                <w:szCs w:val="22"/>
              </w:rPr>
              <w:t xml:space="preserve"> the CAL-MAT program</w:t>
            </w:r>
            <w:r w:rsidR="00E76DAD">
              <w:rPr>
                <w:rFonts w:ascii="Arial" w:hAnsi="Arial" w:cs="Arial"/>
                <w:sz w:val="22"/>
                <w:szCs w:val="22"/>
              </w:rPr>
              <w:t xml:space="preserve"> with a strategic focus of balancing resources with anticipated response needs. </w:t>
            </w:r>
          </w:p>
        </w:tc>
      </w:tr>
      <w:tr w:rsidR="00910C3C" w:rsidRPr="003A32E3" w:rsidTr="00105D71">
        <w:trPr>
          <w:cantSplit/>
          <w:trHeight w:val="1031"/>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910C3C" w:rsidRPr="003A32E3" w:rsidRDefault="00910C3C">
            <w:pPr>
              <w:rPr>
                <w:rFonts w:ascii="Arial" w:hAnsi="Arial" w:cs="Arial"/>
                <w:b/>
                <w:bCs/>
                <w:sz w:val="22"/>
                <w:szCs w:val="22"/>
              </w:rPr>
            </w:pPr>
            <w:r w:rsidRPr="003A32E3">
              <w:rPr>
                <w:rFonts w:ascii="Arial" w:hAnsi="Arial" w:cs="Arial"/>
                <w:b/>
                <w:bCs/>
                <w:sz w:val="22"/>
                <w:szCs w:val="22"/>
              </w:rPr>
              <w:t>3</w:t>
            </w:r>
            <w:r w:rsidR="00204CE7" w:rsidRPr="003A32E3">
              <w:rPr>
                <w:rFonts w:ascii="Arial" w:hAnsi="Arial" w:cs="Arial"/>
                <w:b/>
                <w:bCs/>
                <w:sz w:val="22"/>
                <w:szCs w:val="22"/>
              </w:rPr>
              <w:t>.</w:t>
            </w:r>
            <w:r w:rsidR="00204CE7">
              <w:rPr>
                <w:rFonts w:ascii="Arial" w:hAnsi="Arial" w:cs="Arial"/>
                <w:b/>
                <w:bCs/>
                <w:sz w:val="22"/>
                <w:szCs w:val="22"/>
              </w:rPr>
              <w:t xml:space="preserve">  </w:t>
            </w:r>
            <w:r w:rsidRPr="003A32E3">
              <w:rPr>
                <w:rFonts w:ascii="Arial" w:hAnsi="Arial" w:cs="Arial"/>
                <w:b/>
                <w:bCs/>
                <w:sz w:val="22"/>
                <w:szCs w:val="22"/>
              </w:rPr>
              <w:t>CAL-MAT Cache</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405E82" w:rsidP="008B6FD7">
            <w:pPr>
              <w:rPr>
                <w:rFonts w:ascii="Arial" w:hAnsi="Arial" w:cs="Arial"/>
                <w:sz w:val="22"/>
                <w:szCs w:val="22"/>
              </w:rPr>
            </w:pPr>
            <w:r>
              <w:rPr>
                <w:rFonts w:ascii="Arial" w:hAnsi="Arial" w:cs="Arial"/>
                <w:sz w:val="22"/>
                <w:szCs w:val="22"/>
              </w:rPr>
              <w:t>Craig Johnson, ext. 4171</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910C3C" w:rsidRPr="003A32E3" w:rsidRDefault="00DF137C" w:rsidP="006E6C83">
            <w:pPr>
              <w:rPr>
                <w:rFonts w:ascii="Arial" w:hAnsi="Arial" w:cs="Arial"/>
                <w:sz w:val="22"/>
                <w:szCs w:val="22"/>
              </w:rPr>
            </w:pPr>
            <w:r>
              <w:rPr>
                <w:rFonts w:ascii="Arial" w:hAnsi="Arial" w:cs="Arial"/>
                <w:sz w:val="22"/>
                <w:szCs w:val="22"/>
              </w:rPr>
              <w:t>EMSA has c</w:t>
            </w:r>
            <w:r w:rsidR="006E6C83">
              <w:rPr>
                <w:rFonts w:ascii="Arial" w:hAnsi="Arial" w:cs="Arial"/>
                <w:sz w:val="22"/>
                <w:szCs w:val="22"/>
              </w:rPr>
              <w:t>ompleted</w:t>
            </w:r>
            <w:r w:rsidR="00F32CC2">
              <w:rPr>
                <w:rFonts w:ascii="Arial" w:hAnsi="Arial" w:cs="Arial"/>
                <w:sz w:val="22"/>
                <w:szCs w:val="22"/>
              </w:rPr>
              <w:t xml:space="preserve"> </w:t>
            </w:r>
            <w:r w:rsidR="003B5ED5">
              <w:rPr>
                <w:rFonts w:ascii="Arial" w:hAnsi="Arial" w:cs="Arial"/>
                <w:sz w:val="22"/>
                <w:szCs w:val="22"/>
              </w:rPr>
              <w:t>bi-annual inventory maintenance</w:t>
            </w:r>
            <w:r w:rsidR="00253282">
              <w:rPr>
                <w:rFonts w:ascii="Arial" w:hAnsi="Arial" w:cs="Arial"/>
                <w:sz w:val="22"/>
                <w:szCs w:val="22"/>
              </w:rPr>
              <w:t xml:space="preserve"> on all three CAL-MAT caches</w:t>
            </w:r>
            <w:r w:rsidR="003B5ED5">
              <w:rPr>
                <w:rFonts w:ascii="Arial" w:hAnsi="Arial" w:cs="Arial"/>
                <w:sz w:val="22"/>
                <w:szCs w:val="22"/>
              </w:rPr>
              <w:t>.</w:t>
            </w:r>
            <w:r w:rsidR="00CF761E">
              <w:rPr>
                <w:rFonts w:ascii="Arial" w:hAnsi="Arial" w:cs="Arial"/>
                <w:sz w:val="22"/>
                <w:szCs w:val="22"/>
              </w:rPr>
              <w:t xml:space="preserve"> </w:t>
            </w:r>
            <w:r w:rsidR="003B5ED5">
              <w:rPr>
                <w:rFonts w:ascii="Arial" w:hAnsi="Arial" w:cs="Arial"/>
                <w:sz w:val="22"/>
                <w:szCs w:val="22"/>
              </w:rPr>
              <w:t xml:space="preserve">All biomedical equipment has been serviced and properly tagged. The caches </w:t>
            </w:r>
            <w:r w:rsidR="00253282">
              <w:rPr>
                <w:rFonts w:ascii="Arial" w:hAnsi="Arial" w:cs="Arial"/>
                <w:sz w:val="22"/>
                <w:szCs w:val="22"/>
              </w:rPr>
              <w:t>were</w:t>
            </w:r>
            <w:r w:rsidR="003B5ED5">
              <w:rPr>
                <w:rFonts w:ascii="Arial" w:hAnsi="Arial" w:cs="Arial"/>
                <w:sz w:val="22"/>
                <w:szCs w:val="22"/>
              </w:rPr>
              <w:t xml:space="preserve"> updated</w:t>
            </w:r>
            <w:r w:rsidR="00784C44">
              <w:rPr>
                <w:rFonts w:ascii="Arial" w:hAnsi="Arial" w:cs="Arial"/>
                <w:sz w:val="22"/>
                <w:szCs w:val="22"/>
              </w:rPr>
              <w:t xml:space="preserve"> t</w:t>
            </w:r>
            <w:r w:rsidR="00253282">
              <w:rPr>
                <w:rFonts w:ascii="Arial" w:hAnsi="Arial" w:cs="Arial"/>
                <w:sz w:val="22"/>
                <w:szCs w:val="22"/>
              </w:rPr>
              <w:t>o include removing</w:t>
            </w:r>
            <w:r w:rsidR="003B5ED5">
              <w:rPr>
                <w:rFonts w:ascii="Arial" w:hAnsi="Arial" w:cs="Arial"/>
                <w:sz w:val="22"/>
                <w:szCs w:val="22"/>
              </w:rPr>
              <w:t xml:space="preserve"> </w:t>
            </w:r>
            <w:r w:rsidR="00D345EC">
              <w:rPr>
                <w:rFonts w:ascii="Arial" w:hAnsi="Arial" w:cs="Arial"/>
                <w:sz w:val="22"/>
                <w:szCs w:val="22"/>
              </w:rPr>
              <w:t xml:space="preserve">medical supplies </w:t>
            </w:r>
            <w:r w:rsidR="006B39B6">
              <w:rPr>
                <w:rFonts w:ascii="Arial" w:hAnsi="Arial" w:cs="Arial"/>
                <w:sz w:val="22"/>
                <w:szCs w:val="22"/>
              </w:rPr>
              <w:t xml:space="preserve">that are </w:t>
            </w:r>
            <w:r w:rsidR="003B5ED5">
              <w:rPr>
                <w:rFonts w:ascii="Arial" w:hAnsi="Arial" w:cs="Arial"/>
                <w:sz w:val="22"/>
                <w:szCs w:val="22"/>
              </w:rPr>
              <w:t>no longer used or required</w:t>
            </w:r>
            <w:r w:rsidR="003B0C7C">
              <w:rPr>
                <w:rFonts w:ascii="Arial" w:hAnsi="Arial" w:cs="Arial"/>
                <w:sz w:val="22"/>
                <w:szCs w:val="22"/>
              </w:rPr>
              <w:t xml:space="preserve"> and </w:t>
            </w:r>
            <w:r w:rsidR="00253282">
              <w:rPr>
                <w:rFonts w:ascii="Arial" w:hAnsi="Arial" w:cs="Arial"/>
                <w:sz w:val="22"/>
                <w:szCs w:val="22"/>
              </w:rPr>
              <w:t>by replacing</w:t>
            </w:r>
            <w:r w:rsidR="003B0C7C">
              <w:rPr>
                <w:rFonts w:ascii="Arial" w:hAnsi="Arial" w:cs="Arial"/>
                <w:sz w:val="22"/>
                <w:szCs w:val="22"/>
              </w:rPr>
              <w:t xml:space="preserve"> expired items. In addition, the R</w:t>
            </w:r>
            <w:r w:rsidR="00D345EC">
              <w:rPr>
                <w:rFonts w:ascii="Arial" w:hAnsi="Arial" w:cs="Arial"/>
                <w:sz w:val="22"/>
                <w:szCs w:val="22"/>
              </w:rPr>
              <w:t xml:space="preserve">esponse </w:t>
            </w:r>
            <w:r w:rsidR="003B0C7C">
              <w:rPr>
                <w:rFonts w:ascii="Arial" w:hAnsi="Arial" w:cs="Arial"/>
                <w:sz w:val="22"/>
                <w:szCs w:val="22"/>
              </w:rPr>
              <w:t>R</w:t>
            </w:r>
            <w:r w:rsidR="00D345EC">
              <w:rPr>
                <w:rFonts w:ascii="Arial" w:hAnsi="Arial" w:cs="Arial"/>
                <w:sz w:val="22"/>
                <w:szCs w:val="22"/>
              </w:rPr>
              <w:t xml:space="preserve">esources </w:t>
            </w:r>
            <w:r w:rsidR="003B0C7C">
              <w:rPr>
                <w:rFonts w:ascii="Arial" w:hAnsi="Arial" w:cs="Arial"/>
                <w:sz w:val="22"/>
                <w:szCs w:val="22"/>
              </w:rPr>
              <w:t>U</w:t>
            </w:r>
            <w:r w:rsidR="00D345EC">
              <w:rPr>
                <w:rFonts w:ascii="Arial" w:hAnsi="Arial" w:cs="Arial"/>
                <w:sz w:val="22"/>
                <w:szCs w:val="22"/>
              </w:rPr>
              <w:t>nit</w:t>
            </w:r>
            <w:r w:rsidR="008138A8">
              <w:rPr>
                <w:rFonts w:ascii="Arial" w:hAnsi="Arial" w:cs="Arial"/>
                <w:sz w:val="22"/>
                <w:szCs w:val="22"/>
              </w:rPr>
              <w:t xml:space="preserve"> (RRU)</w:t>
            </w:r>
            <w:r w:rsidR="003B0C7C">
              <w:rPr>
                <w:rFonts w:ascii="Arial" w:hAnsi="Arial" w:cs="Arial"/>
                <w:sz w:val="22"/>
                <w:szCs w:val="22"/>
              </w:rPr>
              <w:t xml:space="preserve"> is creating a CAL-MAT training cache to be used by team members during full scale training exercises.</w:t>
            </w:r>
          </w:p>
        </w:tc>
      </w:tr>
      <w:tr w:rsidR="00910C3C" w:rsidRPr="003A32E3" w:rsidTr="00105D71">
        <w:trPr>
          <w:cantSplit/>
          <w:trHeight w:val="986"/>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910C3C" w:rsidRPr="00CB50E8" w:rsidRDefault="00051F1F" w:rsidP="00CB50E8">
            <w:pPr>
              <w:rPr>
                <w:rFonts w:ascii="Arial" w:hAnsi="Arial" w:cs="Arial"/>
                <w:b/>
                <w:bCs/>
                <w:sz w:val="22"/>
                <w:szCs w:val="22"/>
              </w:rPr>
            </w:pPr>
            <w:r>
              <w:rPr>
                <w:rFonts w:ascii="Arial" w:hAnsi="Arial" w:cs="Arial"/>
                <w:b/>
                <w:bCs/>
                <w:sz w:val="22"/>
                <w:szCs w:val="22"/>
              </w:rPr>
              <w:t>4</w:t>
            </w:r>
            <w:r w:rsidR="00204CE7" w:rsidRPr="003A32E3">
              <w:rPr>
                <w:rFonts w:ascii="Arial" w:hAnsi="Arial" w:cs="Arial"/>
                <w:b/>
                <w:bCs/>
                <w:sz w:val="22"/>
                <w:szCs w:val="22"/>
              </w:rPr>
              <w:t>.</w:t>
            </w:r>
            <w:r w:rsidR="00204CE7">
              <w:rPr>
                <w:rFonts w:ascii="Arial" w:hAnsi="Arial" w:cs="Arial"/>
                <w:b/>
                <w:bCs/>
                <w:sz w:val="22"/>
                <w:szCs w:val="22"/>
              </w:rPr>
              <w:t xml:space="preserve">  </w:t>
            </w:r>
            <w:r w:rsidR="00910C3C" w:rsidRPr="003A32E3">
              <w:rPr>
                <w:rFonts w:ascii="Arial" w:hAnsi="Arial" w:cs="Arial"/>
                <w:b/>
                <w:bCs/>
                <w:sz w:val="22"/>
                <w:szCs w:val="22"/>
              </w:rPr>
              <w:t xml:space="preserve">California </w:t>
            </w:r>
            <w:r w:rsidR="00D0225A">
              <w:rPr>
                <w:rFonts w:ascii="Arial" w:hAnsi="Arial" w:cs="Arial"/>
                <w:b/>
                <w:bCs/>
                <w:sz w:val="22"/>
                <w:szCs w:val="22"/>
              </w:rPr>
              <w:t>Public Health and Medical Emergency</w:t>
            </w:r>
            <w:r w:rsidR="00826EA8">
              <w:rPr>
                <w:rFonts w:ascii="Arial" w:hAnsi="Arial" w:cs="Arial"/>
                <w:b/>
                <w:bCs/>
                <w:sz w:val="22"/>
                <w:szCs w:val="22"/>
              </w:rPr>
              <w:t xml:space="preserve"> Operations Manual</w:t>
            </w:r>
            <w:r w:rsidR="00D0225A">
              <w:rPr>
                <w:rFonts w:ascii="Arial" w:hAnsi="Arial" w:cs="Arial"/>
                <w:b/>
                <w:bCs/>
                <w:sz w:val="22"/>
                <w:szCs w:val="22"/>
              </w:rPr>
              <w:t xml:space="preserve"> (EOM)</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7D6689" w:rsidP="008B6FD7">
            <w:pPr>
              <w:rPr>
                <w:rFonts w:ascii="Arial" w:hAnsi="Arial" w:cs="Arial"/>
                <w:sz w:val="22"/>
                <w:szCs w:val="22"/>
              </w:rPr>
            </w:pPr>
            <w:r w:rsidRPr="003A32E3">
              <w:rPr>
                <w:rFonts w:ascii="Arial" w:hAnsi="Arial" w:cs="Arial"/>
                <w:sz w:val="22"/>
                <w:szCs w:val="22"/>
              </w:rPr>
              <w:t>Lisa Schoenthal</w:t>
            </w:r>
            <w:r w:rsidR="00910C3C" w:rsidRPr="003A32E3">
              <w:rPr>
                <w:rFonts w:ascii="Arial" w:hAnsi="Arial" w:cs="Arial"/>
                <w:sz w:val="22"/>
                <w:szCs w:val="22"/>
              </w:rPr>
              <w:t xml:space="preserve">, </w:t>
            </w:r>
            <w:r w:rsidR="001D693C" w:rsidRPr="003A32E3">
              <w:rPr>
                <w:rFonts w:ascii="Arial" w:hAnsi="Arial" w:cs="Arial"/>
                <w:sz w:val="22"/>
                <w:szCs w:val="22"/>
              </w:rPr>
              <w:t>ext. 463</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1451C1" w:rsidRPr="003A32E3" w:rsidRDefault="00663559" w:rsidP="0003089D">
            <w:pPr>
              <w:rPr>
                <w:rFonts w:ascii="Arial" w:hAnsi="Arial" w:cs="Arial"/>
                <w:sz w:val="22"/>
                <w:szCs w:val="22"/>
              </w:rPr>
            </w:pPr>
            <w:r w:rsidRPr="003A32E3">
              <w:rPr>
                <w:rFonts w:ascii="Arial" w:hAnsi="Arial" w:cs="Arial"/>
                <w:sz w:val="22"/>
                <w:szCs w:val="22"/>
              </w:rPr>
              <w:t xml:space="preserve">The </w:t>
            </w:r>
            <w:r w:rsidR="00D345EC">
              <w:rPr>
                <w:rFonts w:ascii="Arial" w:hAnsi="Arial" w:cs="Arial"/>
                <w:sz w:val="22"/>
                <w:szCs w:val="22"/>
              </w:rPr>
              <w:t>Regional Disaster Medical and Health Specialists</w:t>
            </w:r>
            <w:r w:rsidR="008138A8">
              <w:rPr>
                <w:rFonts w:ascii="Arial" w:hAnsi="Arial" w:cs="Arial"/>
                <w:sz w:val="22"/>
                <w:szCs w:val="22"/>
              </w:rPr>
              <w:t xml:space="preserve"> (RDMHSs)</w:t>
            </w:r>
            <w:r w:rsidR="00D345EC">
              <w:rPr>
                <w:rFonts w:ascii="Arial" w:hAnsi="Arial" w:cs="Arial"/>
                <w:sz w:val="22"/>
                <w:szCs w:val="22"/>
              </w:rPr>
              <w:t xml:space="preserve"> conduct EOM training on an ongoing basis</w:t>
            </w:r>
            <w:r w:rsidR="0062353E">
              <w:rPr>
                <w:rFonts w:ascii="Arial" w:hAnsi="Arial" w:cs="Arial"/>
                <w:sz w:val="22"/>
                <w:szCs w:val="22"/>
              </w:rPr>
              <w:t>.</w:t>
            </w:r>
            <w:r w:rsidR="000F469C">
              <w:rPr>
                <w:rFonts w:ascii="Arial" w:hAnsi="Arial" w:cs="Arial"/>
                <w:sz w:val="22"/>
                <w:szCs w:val="22"/>
              </w:rPr>
              <w:t xml:space="preserve">  The EOM Workgroup resumed monthly meetings in February 2015 for the purpose of revising the EOM based on lessons learned since the initial 2011 release.</w:t>
            </w:r>
          </w:p>
        </w:tc>
      </w:tr>
      <w:tr w:rsidR="007A3869" w:rsidRPr="003A32E3" w:rsidTr="00377678">
        <w:trPr>
          <w:cantSplit/>
          <w:trHeight w:val="590"/>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7A3869" w:rsidRDefault="007A3869" w:rsidP="00CB50E8">
            <w:pPr>
              <w:rPr>
                <w:rFonts w:ascii="Arial" w:hAnsi="Arial" w:cs="Arial"/>
                <w:b/>
                <w:bCs/>
                <w:sz w:val="22"/>
                <w:szCs w:val="22"/>
              </w:rPr>
            </w:pPr>
            <w:r>
              <w:rPr>
                <w:rFonts w:ascii="Arial" w:hAnsi="Arial" w:cs="Arial"/>
                <w:b/>
                <w:bCs/>
                <w:sz w:val="22"/>
                <w:szCs w:val="22"/>
              </w:rPr>
              <w:t>5.</w:t>
            </w:r>
            <w:r w:rsidR="00BD5ED7">
              <w:rPr>
                <w:rFonts w:ascii="Arial" w:hAnsi="Arial" w:cs="Arial"/>
                <w:b/>
                <w:bCs/>
                <w:sz w:val="22"/>
                <w:szCs w:val="22"/>
              </w:rPr>
              <w:t xml:space="preserve"> </w:t>
            </w:r>
            <w:r>
              <w:rPr>
                <w:rFonts w:ascii="Arial" w:hAnsi="Arial" w:cs="Arial"/>
                <w:b/>
                <w:bCs/>
                <w:sz w:val="22"/>
                <w:szCs w:val="22"/>
              </w:rPr>
              <w:t xml:space="preserve"> California Crisis Care Operations Guidelines</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7A3869" w:rsidRPr="00BC4580" w:rsidRDefault="007A3869" w:rsidP="008B6FD7">
            <w:pPr>
              <w:rPr>
                <w:rFonts w:ascii="Arial" w:hAnsi="Arial" w:cs="Arial"/>
                <w:sz w:val="22"/>
                <w:szCs w:val="22"/>
              </w:rPr>
            </w:pPr>
            <w:r>
              <w:rPr>
                <w:rFonts w:ascii="Arial" w:hAnsi="Arial" w:cs="Arial"/>
                <w:sz w:val="22"/>
                <w:szCs w:val="22"/>
              </w:rPr>
              <w:t>Bill Campbell ext. 428</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7A3869" w:rsidRPr="003A32E3" w:rsidRDefault="00580AC3" w:rsidP="001D5786">
            <w:pPr>
              <w:rPr>
                <w:rFonts w:ascii="Arial" w:hAnsi="Arial" w:cs="Arial"/>
                <w:sz w:val="22"/>
                <w:szCs w:val="22"/>
              </w:rPr>
            </w:pPr>
            <w:r>
              <w:rPr>
                <w:rFonts w:ascii="Arial" w:hAnsi="Arial" w:cs="Arial"/>
                <w:sz w:val="22"/>
                <w:szCs w:val="22"/>
              </w:rPr>
              <w:t>This project is on hold at this time as EMSA and CDPH a</w:t>
            </w:r>
            <w:r w:rsidR="005C4F9C">
              <w:rPr>
                <w:rFonts w:ascii="Arial" w:hAnsi="Arial" w:cs="Arial"/>
                <w:sz w:val="22"/>
                <w:szCs w:val="22"/>
              </w:rPr>
              <w:t>ssess</w:t>
            </w:r>
            <w:r>
              <w:rPr>
                <w:rFonts w:ascii="Arial" w:hAnsi="Arial" w:cs="Arial"/>
                <w:sz w:val="22"/>
                <w:szCs w:val="22"/>
              </w:rPr>
              <w:t xml:space="preserve"> priorities due to current fiscal challenges.</w:t>
            </w:r>
          </w:p>
        </w:tc>
      </w:tr>
      <w:tr w:rsidR="00910C3C" w:rsidRPr="003A32E3" w:rsidTr="00377678">
        <w:trPr>
          <w:cantSplit/>
          <w:trHeight w:val="329"/>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910C3C" w:rsidRPr="00CB50E8" w:rsidRDefault="00313412" w:rsidP="00CB50E8">
            <w:pPr>
              <w:rPr>
                <w:rFonts w:ascii="Arial" w:hAnsi="Arial" w:cs="Arial"/>
                <w:b/>
                <w:bCs/>
                <w:sz w:val="22"/>
                <w:szCs w:val="22"/>
              </w:rPr>
            </w:pPr>
            <w:r>
              <w:rPr>
                <w:rFonts w:ascii="Arial" w:hAnsi="Arial" w:cs="Arial"/>
                <w:b/>
                <w:bCs/>
                <w:sz w:val="22"/>
                <w:szCs w:val="22"/>
              </w:rPr>
              <w:t>6</w:t>
            </w:r>
            <w:r w:rsidR="00204CE7" w:rsidRPr="003A32E3">
              <w:rPr>
                <w:rFonts w:ascii="Arial" w:hAnsi="Arial" w:cs="Arial"/>
                <w:b/>
                <w:bCs/>
                <w:sz w:val="22"/>
                <w:szCs w:val="22"/>
              </w:rPr>
              <w:t>.</w:t>
            </w:r>
            <w:r w:rsidR="00204CE7">
              <w:rPr>
                <w:rFonts w:ascii="Arial" w:hAnsi="Arial" w:cs="Arial"/>
                <w:b/>
                <w:bCs/>
                <w:sz w:val="22"/>
                <w:szCs w:val="22"/>
              </w:rPr>
              <w:t xml:space="preserve">  </w:t>
            </w:r>
            <w:r w:rsidR="00910C3C" w:rsidRPr="003A32E3">
              <w:rPr>
                <w:rFonts w:ascii="Arial" w:hAnsi="Arial" w:cs="Arial"/>
                <w:b/>
                <w:bCs/>
                <w:sz w:val="22"/>
                <w:szCs w:val="22"/>
              </w:rPr>
              <w:t>Disaster Interest</w:t>
            </w:r>
            <w:r w:rsidR="002923C8">
              <w:rPr>
                <w:rFonts w:ascii="Arial" w:hAnsi="Arial" w:cs="Arial"/>
                <w:b/>
                <w:bCs/>
                <w:sz w:val="22"/>
                <w:szCs w:val="22"/>
              </w:rPr>
              <w:t xml:space="preserve"> Group</w:t>
            </w:r>
            <w:r w:rsidR="00377678">
              <w:rPr>
                <w:rFonts w:ascii="Arial" w:hAnsi="Arial" w:cs="Arial"/>
                <w:b/>
                <w:bCs/>
                <w:sz w:val="22"/>
                <w:szCs w:val="22"/>
              </w:rPr>
              <w:t xml:space="preserve"> </w:t>
            </w:r>
            <w:r w:rsidR="00675867">
              <w:rPr>
                <w:rFonts w:ascii="Arial" w:hAnsi="Arial" w:cs="Arial"/>
                <w:b/>
                <w:bCs/>
                <w:sz w:val="22"/>
                <w:szCs w:val="22"/>
              </w:rPr>
              <w:t>(</w:t>
            </w:r>
            <w:r w:rsidR="00910C3C" w:rsidRPr="003A32E3">
              <w:rPr>
                <w:rFonts w:ascii="Arial" w:hAnsi="Arial" w:cs="Arial"/>
                <w:b/>
                <w:bCs/>
                <w:sz w:val="22"/>
                <w:szCs w:val="22"/>
              </w:rPr>
              <w:t>DIG)</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910C3C" w:rsidP="008B6FD7">
            <w:pPr>
              <w:rPr>
                <w:rFonts w:ascii="Arial" w:hAnsi="Arial" w:cs="Arial"/>
                <w:sz w:val="22"/>
                <w:szCs w:val="22"/>
              </w:rPr>
            </w:pPr>
            <w:r w:rsidRPr="00BC4580">
              <w:rPr>
                <w:rFonts w:ascii="Arial" w:hAnsi="Arial" w:cs="Arial"/>
                <w:sz w:val="22"/>
                <w:szCs w:val="22"/>
              </w:rPr>
              <w:t>Patrick Lynch</w:t>
            </w:r>
            <w:r w:rsidRPr="003A32E3">
              <w:rPr>
                <w:rFonts w:ascii="Arial" w:hAnsi="Arial" w:cs="Arial"/>
                <w:sz w:val="22"/>
                <w:szCs w:val="22"/>
              </w:rPr>
              <w:t xml:space="preserve">, </w:t>
            </w:r>
            <w:r w:rsidR="00D73E12" w:rsidRPr="00BC4580">
              <w:rPr>
                <w:rFonts w:ascii="Arial" w:hAnsi="Arial" w:cs="Arial"/>
                <w:sz w:val="22"/>
                <w:szCs w:val="22"/>
              </w:rPr>
              <w:t>ext. 467</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1451C1" w:rsidRPr="003A32E3" w:rsidRDefault="00910C3C">
            <w:pPr>
              <w:rPr>
                <w:rFonts w:ascii="Arial" w:hAnsi="Arial" w:cs="Arial"/>
                <w:sz w:val="22"/>
                <w:szCs w:val="22"/>
              </w:rPr>
            </w:pPr>
            <w:r w:rsidRPr="003A32E3">
              <w:rPr>
                <w:rFonts w:ascii="Arial" w:hAnsi="Arial" w:cs="Arial"/>
                <w:sz w:val="22"/>
                <w:szCs w:val="22"/>
              </w:rPr>
              <w:t>The D</w:t>
            </w:r>
            <w:r w:rsidR="00B73645">
              <w:rPr>
                <w:rFonts w:ascii="Arial" w:hAnsi="Arial" w:cs="Arial"/>
                <w:sz w:val="22"/>
                <w:szCs w:val="22"/>
              </w:rPr>
              <w:t>IG</w:t>
            </w:r>
            <w:r w:rsidR="00F077CF" w:rsidRPr="003A32E3">
              <w:rPr>
                <w:rFonts w:ascii="Arial" w:hAnsi="Arial" w:cs="Arial"/>
                <w:sz w:val="22"/>
                <w:szCs w:val="22"/>
              </w:rPr>
              <w:t xml:space="preserve"> </w:t>
            </w:r>
            <w:r w:rsidR="00A40A2C" w:rsidRPr="003A32E3">
              <w:rPr>
                <w:rFonts w:ascii="Arial" w:hAnsi="Arial" w:cs="Arial"/>
                <w:sz w:val="22"/>
                <w:szCs w:val="22"/>
              </w:rPr>
              <w:t>has been suspended due to the re-prio</w:t>
            </w:r>
            <w:r w:rsidR="00DF3D81">
              <w:rPr>
                <w:rFonts w:ascii="Arial" w:hAnsi="Arial" w:cs="Arial"/>
                <w:sz w:val="22"/>
                <w:szCs w:val="22"/>
              </w:rPr>
              <w:t>ritization of DMS staff project</w:t>
            </w:r>
            <w:r w:rsidR="00EB62AF">
              <w:rPr>
                <w:rFonts w:ascii="Arial" w:hAnsi="Arial" w:cs="Arial"/>
                <w:sz w:val="22"/>
                <w:szCs w:val="22"/>
              </w:rPr>
              <w:t>s.</w:t>
            </w:r>
          </w:p>
        </w:tc>
      </w:tr>
      <w:tr w:rsidR="00910C3C" w:rsidRPr="003A32E3" w:rsidTr="00CE2C70">
        <w:trPr>
          <w:cantSplit/>
          <w:trHeight w:val="2921"/>
        </w:trPr>
        <w:tc>
          <w:tcPr>
            <w:tcW w:w="3420" w:type="dxa"/>
            <w:tcBorders>
              <w:top w:val="nil"/>
              <w:left w:val="double" w:sz="4" w:space="0" w:color="auto"/>
              <w:bottom w:val="single" w:sz="4" w:space="0" w:color="auto"/>
              <w:right w:val="single" w:sz="4" w:space="0" w:color="auto"/>
            </w:tcBorders>
            <w:shd w:val="clear" w:color="auto" w:fill="auto"/>
            <w:tcMar>
              <w:top w:w="58" w:type="dxa"/>
              <w:bottom w:w="58" w:type="dxa"/>
            </w:tcMar>
          </w:tcPr>
          <w:p w:rsidR="0050200B" w:rsidRDefault="00313412">
            <w:pPr>
              <w:rPr>
                <w:rFonts w:ascii="Arial" w:hAnsi="Arial" w:cs="Arial"/>
                <w:b/>
                <w:bCs/>
                <w:sz w:val="22"/>
                <w:szCs w:val="22"/>
              </w:rPr>
            </w:pPr>
            <w:r>
              <w:rPr>
                <w:rFonts w:ascii="Arial" w:hAnsi="Arial" w:cs="Arial"/>
                <w:b/>
                <w:bCs/>
                <w:sz w:val="22"/>
                <w:szCs w:val="22"/>
              </w:rPr>
              <w:lastRenderedPageBreak/>
              <w:t>7</w:t>
            </w:r>
            <w:r w:rsidR="00204CE7" w:rsidRPr="003A32E3">
              <w:rPr>
                <w:rFonts w:ascii="Arial" w:hAnsi="Arial" w:cs="Arial"/>
                <w:b/>
                <w:bCs/>
                <w:sz w:val="22"/>
                <w:szCs w:val="22"/>
              </w:rPr>
              <w:t>.</w:t>
            </w:r>
            <w:r w:rsidR="00204CE7">
              <w:rPr>
                <w:rFonts w:ascii="Arial" w:hAnsi="Arial" w:cs="Arial"/>
                <w:b/>
                <w:bCs/>
                <w:sz w:val="22"/>
                <w:szCs w:val="22"/>
              </w:rPr>
              <w:t xml:space="preserve">  </w:t>
            </w:r>
            <w:r w:rsidR="00910C3C" w:rsidRPr="003A32E3">
              <w:rPr>
                <w:rFonts w:ascii="Arial" w:hAnsi="Arial" w:cs="Arial"/>
                <w:b/>
                <w:bCs/>
                <w:sz w:val="22"/>
                <w:szCs w:val="22"/>
              </w:rPr>
              <w:t xml:space="preserve">Disaster Healthcare Volunteers </w:t>
            </w:r>
            <w:r w:rsidR="000F0DD5" w:rsidRPr="003A32E3">
              <w:rPr>
                <w:rFonts w:ascii="Arial" w:hAnsi="Arial" w:cs="Arial"/>
                <w:b/>
                <w:bCs/>
                <w:sz w:val="22"/>
                <w:szCs w:val="22"/>
              </w:rPr>
              <w:t>(DHV)</w:t>
            </w:r>
            <w:r w:rsidR="000F0DD5">
              <w:rPr>
                <w:rFonts w:ascii="Arial" w:hAnsi="Arial" w:cs="Arial"/>
                <w:b/>
                <w:bCs/>
                <w:sz w:val="22"/>
                <w:szCs w:val="22"/>
              </w:rPr>
              <w:t xml:space="preserve"> </w:t>
            </w:r>
            <w:r w:rsidR="00910C3C" w:rsidRPr="003A32E3">
              <w:rPr>
                <w:rFonts w:ascii="Arial" w:hAnsi="Arial" w:cs="Arial"/>
                <w:b/>
                <w:bCs/>
                <w:sz w:val="22"/>
                <w:szCs w:val="22"/>
              </w:rPr>
              <w:t>of California (California’s ESAR-VHP program)</w:t>
            </w:r>
            <w:r w:rsidR="00B50F4C">
              <w:rPr>
                <w:rFonts w:ascii="Arial" w:hAnsi="Arial" w:cs="Arial"/>
                <w:b/>
                <w:bCs/>
                <w:sz w:val="22"/>
                <w:szCs w:val="22"/>
              </w:rPr>
              <w:t>: Registering,</w:t>
            </w:r>
          </w:p>
          <w:p w:rsidR="00910C3C" w:rsidRPr="003A32E3" w:rsidRDefault="00910C3C">
            <w:pPr>
              <w:rPr>
                <w:rFonts w:ascii="Arial" w:hAnsi="Arial" w:cs="Arial"/>
                <w:b/>
                <w:bCs/>
                <w:sz w:val="22"/>
                <w:szCs w:val="22"/>
              </w:rPr>
            </w:pPr>
            <w:r w:rsidRPr="003A32E3">
              <w:rPr>
                <w:rFonts w:ascii="Arial" w:hAnsi="Arial" w:cs="Arial"/>
                <w:b/>
                <w:bCs/>
                <w:sz w:val="22"/>
                <w:szCs w:val="22"/>
              </w:rPr>
              <w:t>Credentialing</w:t>
            </w:r>
            <w:r w:rsidR="00B50F4C">
              <w:rPr>
                <w:rFonts w:ascii="Arial" w:hAnsi="Arial" w:cs="Arial"/>
                <w:b/>
                <w:bCs/>
                <w:sz w:val="22"/>
                <w:szCs w:val="22"/>
              </w:rPr>
              <w:t xml:space="preserve"> &amp;</w:t>
            </w:r>
            <w:r w:rsidRPr="003A32E3">
              <w:rPr>
                <w:rFonts w:ascii="Arial" w:hAnsi="Arial" w:cs="Arial"/>
                <w:sz w:val="22"/>
                <w:szCs w:val="22"/>
              </w:rPr>
              <w:t xml:space="preserve"> </w:t>
            </w:r>
            <w:r w:rsidRPr="003A32E3">
              <w:rPr>
                <w:rFonts w:ascii="Arial" w:hAnsi="Arial" w:cs="Arial"/>
                <w:b/>
                <w:bCs/>
                <w:sz w:val="22"/>
                <w:szCs w:val="22"/>
              </w:rPr>
              <w:t>Mobilizing Health Care Personnel</w:t>
            </w:r>
          </w:p>
        </w:tc>
        <w:tc>
          <w:tcPr>
            <w:tcW w:w="2790" w:type="dxa"/>
            <w:tcBorders>
              <w:top w:val="nil"/>
              <w:left w:val="nil"/>
              <w:bottom w:val="single" w:sz="4" w:space="0" w:color="auto"/>
              <w:right w:val="single" w:sz="4" w:space="0" w:color="auto"/>
            </w:tcBorders>
            <w:shd w:val="clear" w:color="auto" w:fill="auto"/>
            <w:tcMar>
              <w:top w:w="58" w:type="dxa"/>
              <w:bottom w:w="58" w:type="dxa"/>
            </w:tcMar>
          </w:tcPr>
          <w:p w:rsidR="00910C3C" w:rsidRPr="003A32E3" w:rsidRDefault="001E3B31" w:rsidP="008B6FD7">
            <w:pPr>
              <w:rPr>
                <w:rFonts w:ascii="Arial" w:hAnsi="Arial" w:cs="Arial"/>
                <w:sz w:val="22"/>
                <w:szCs w:val="22"/>
              </w:rPr>
            </w:pPr>
            <w:r>
              <w:rPr>
                <w:rFonts w:ascii="Arial" w:hAnsi="Arial" w:cs="Arial"/>
                <w:sz w:val="22"/>
                <w:szCs w:val="22"/>
              </w:rPr>
              <w:t>Patrick Lynch, ext. 467</w:t>
            </w:r>
          </w:p>
        </w:tc>
        <w:tc>
          <w:tcPr>
            <w:tcW w:w="8773" w:type="dxa"/>
            <w:tcBorders>
              <w:top w:val="nil"/>
              <w:left w:val="nil"/>
              <w:bottom w:val="single" w:sz="4" w:space="0" w:color="auto"/>
              <w:right w:val="double" w:sz="4" w:space="0" w:color="auto"/>
            </w:tcBorders>
            <w:shd w:val="clear" w:color="auto" w:fill="auto"/>
            <w:tcMar>
              <w:top w:w="58" w:type="dxa"/>
              <w:bottom w:w="58" w:type="dxa"/>
            </w:tcMar>
          </w:tcPr>
          <w:p w:rsidR="00CF5DF4" w:rsidRDefault="00DF137C" w:rsidP="00CF5DF4">
            <w:pPr>
              <w:rPr>
                <w:rFonts w:ascii="Arial" w:hAnsi="Arial" w:cs="Arial"/>
                <w:sz w:val="22"/>
                <w:szCs w:val="22"/>
              </w:rPr>
            </w:pPr>
            <w:r>
              <w:rPr>
                <w:rFonts w:ascii="Arial" w:hAnsi="Arial" w:cs="Arial"/>
                <w:sz w:val="22"/>
                <w:szCs w:val="22"/>
              </w:rPr>
              <w:t>The DHV Program has over 21</w:t>
            </w:r>
            <w:r w:rsidR="00C52794">
              <w:rPr>
                <w:rFonts w:ascii="Arial" w:hAnsi="Arial" w:cs="Arial"/>
                <w:sz w:val="22"/>
                <w:szCs w:val="22"/>
              </w:rPr>
              <w:t>,000 volunteers registered. All 58 counties have trained System Administrators. EMSA provides routine training and system drill opportunities for all DHV System Administrators</w:t>
            </w:r>
          </w:p>
          <w:p w:rsidR="00C52794" w:rsidRDefault="00C52794" w:rsidP="00CF5DF4">
            <w:pPr>
              <w:rPr>
                <w:rFonts w:ascii="Arial" w:hAnsi="Arial" w:cs="Arial"/>
                <w:sz w:val="22"/>
                <w:szCs w:val="22"/>
              </w:rPr>
            </w:pPr>
          </w:p>
          <w:p w:rsidR="00C52794" w:rsidRDefault="00C52794" w:rsidP="00CF5DF4">
            <w:pPr>
              <w:rPr>
                <w:rFonts w:ascii="Arial" w:hAnsi="Arial" w:cs="Arial"/>
                <w:sz w:val="22"/>
                <w:szCs w:val="22"/>
              </w:rPr>
            </w:pPr>
            <w:r>
              <w:rPr>
                <w:rFonts w:ascii="Arial" w:hAnsi="Arial" w:cs="Arial"/>
                <w:sz w:val="22"/>
                <w:szCs w:val="22"/>
              </w:rPr>
              <w:t>Over 8</w:t>
            </w:r>
            <w:r w:rsidR="00DF137C">
              <w:rPr>
                <w:rFonts w:ascii="Arial" w:hAnsi="Arial" w:cs="Arial"/>
                <w:sz w:val="22"/>
                <w:szCs w:val="22"/>
              </w:rPr>
              <w:t>,000 of the 21</w:t>
            </w:r>
            <w:r>
              <w:rPr>
                <w:rFonts w:ascii="Arial" w:hAnsi="Arial" w:cs="Arial"/>
                <w:sz w:val="22"/>
                <w:szCs w:val="22"/>
              </w:rPr>
              <w:t>,000 DHV registered responders are MRC members. EMSA trains and supports DHV System Administrators in each of the participating MRC units.</w:t>
            </w:r>
          </w:p>
          <w:p w:rsidR="00C52794" w:rsidRDefault="00C52794" w:rsidP="00CF5DF4">
            <w:pPr>
              <w:rPr>
                <w:rFonts w:ascii="Arial" w:hAnsi="Arial" w:cs="Arial"/>
                <w:sz w:val="22"/>
                <w:szCs w:val="22"/>
              </w:rPr>
            </w:pPr>
          </w:p>
          <w:p w:rsidR="00C52794" w:rsidRDefault="00C52794" w:rsidP="00CF5DF4">
            <w:pPr>
              <w:rPr>
                <w:rFonts w:ascii="Arial" w:hAnsi="Arial" w:cs="Arial"/>
                <w:sz w:val="22"/>
                <w:szCs w:val="22"/>
              </w:rPr>
            </w:pPr>
            <w:r>
              <w:rPr>
                <w:rFonts w:ascii="Arial" w:hAnsi="Arial" w:cs="Arial"/>
                <w:sz w:val="22"/>
                <w:szCs w:val="22"/>
              </w:rPr>
              <w:t xml:space="preserve">EMSA is </w:t>
            </w:r>
            <w:r w:rsidR="009948B6">
              <w:rPr>
                <w:rFonts w:ascii="Arial" w:hAnsi="Arial" w:cs="Arial"/>
                <w:sz w:val="22"/>
                <w:szCs w:val="22"/>
              </w:rPr>
              <w:t>about to begin the distribution</w:t>
            </w:r>
            <w:r w:rsidR="00053830">
              <w:rPr>
                <w:rFonts w:ascii="Arial" w:hAnsi="Arial" w:cs="Arial"/>
                <w:sz w:val="22"/>
                <w:szCs w:val="22"/>
              </w:rPr>
              <w:t xml:space="preserve"> of the “D</w:t>
            </w:r>
            <w:r>
              <w:rPr>
                <w:rFonts w:ascii="Arial" w:hAnsi="Arial" w:cs="Arial"/>
                <w:sz w:val="22"/>
                <w:szCs w:val="22"/>
              </w:rPr>
              <w:t>H</w:t>
            </w:r>
            <w:r w:rsidR="00053830">
              <w:rPr>
                <w:rFonts w:ascii="Arial" w:hAnsi="Arial" w:cs="Arial"/>
                <w:sz w:val="22"/>
                <w:szCs w:val="22"/>
              </w:rPr>
              <w:t>V</w:t>
            </w:r>
            <w:r>
              <w:rPr>
                <w:rFonts w:ascii="Arial" w:hAnsi="Arial" w:cs="Arial"/>
                <w:sz w:val="22"/>
                <w:szCs w:val="22"/>
              </w:rPr>
              <w:t xml:space="preserve"> Volunteer Handbook.” This handbook will inform</w:t>
            </w:r>
            <w:r w:rsidR="00053830">
              <w:rPr>
                <w:rFonts w:ascii="Arial" w:hAnsi="Arial" w:cs="Arial"/>
                <w:sz w:val="22"/>
                <w:szCs w:val="22"/>
              </w:rPr>
              <w:t xml:space="preserve"> volunteers about the state’s D</w:t>
            </w:r>
            <w:r>
              <w:rPr>
                <w:rFonts w:ascii="Arial" w:hAnsi="Arial" w:cs="Arial"/>
                <w:sz w:val="22"/>
                <w:szCs w:val="22"/>
              </w:rPr>
              <w:t>H</w:t>
            </w:r>
            <w:r w:rsidR="00053830">
              <w:rPr>
                <w:rFonts w:ascii="Arial" w:hAnsi="Arial" w:cs="Arial"/>
                <w:sz w:val="22"/>
                <w:szCs w:val="22"/>
              </w:rPr>
              <w:t>V</w:t>
            </w:r>
            <w:r>
              <w:rPr>
                <w:rFonts w:ascii="Arial" w:hAnsi="Arial" w:cs="Arial"/>
                <w:sz w:val="22"/>
                <w:szCs w:val="22"/>
              </w:rPr>
              <w:t xml:space="preserve"> Program, and provide information about deploying in response to disaster.</w:t>
            </w:r>
          </w:p>
          <w:p w:rsidR="00C52794" w:rsidRDefault="00C52794" w:rsidP="00CF5DF4">
            <w:pPr>
              <w:rPr>
                <w:rFonts w:ascii="Arial" w:hAnsi="Arial" w:cs="Arial"/>
                <w:sz w:val="22"/>
                <w:szCs w:val="22"/>
              </w:rPr>
            </w:pPr>
          </w:p>
          <w:p w:rsidR="00C52794" w:rsidRDefault="00053830" w:rsidP="00CF5DF4">
            <w:pPr>
              <w:rPr>
                <w:rFonts w:ascii="Arial" w:hAnsi="Arial" w:cs="Arial"/>
                <w:sz w:val="22"/>
                <w:szCs w:val="22"/>
              </w:rPr>
            </w:pPr>
            <w:r>
              <w:rPr>
                <w:rFonts w:ascii="Arial" w:hAnsi="Arial" w:cs="Arial"/>
                <w:sz w:val="22"/>
                <w:szCs w:val="22"/>
              </w:rPr>
              <w:t>D</w:t>
            </w:r>
            <w:r w:rsidR="00C52794">
              <w:rPr>
                <w:rFonts w:ascii="Arial" w:hAnsi="Arial" w:cs="Arial"/>
                <w:sz w:val="22"/>
                <w:szCs w:val="22"/>
              </w:rPr>
              <w:t>H</w:t>
            </w:r>
            <w:r>
              <w:rPr>
                <w:rFonts w:ascii="Arial" w:hAnsi="Arial" w:cs="Arial"/>
                <w:sz w:val="22"/>
                <w:szCs w:val="22"/>
              </w:rPr>
              <w:t>V</w:t>
            </w:r>
            <w:r w:rsidR="00C52794">
              <w:rPr>
                <w:rFonts w:ascii="Arial" w:hAnsi="Arial" w:cs="Arial"/>
                <w:sz w:val="22"/>
                <w:szCs w:val="22"/>
              </w:rPr>
              <w:t xml:space="preserve"> Sy</w:t>
            </w:r>
            <w:r w:rsidR="009A731E">
              <w:rPr>
                <w:rFonts w:ascii="Arial" w:hAnsi="Arial" w:cs="Arial"/>
                <w:sz w:val="22"/>
                <w:szCs w:val="22"/>
              </w:rPr>
              <w:t>stem Administrator training, DHV</w:t>
            </w:r>
            <w:r w:rsidR="00C52794">
              <w:rPr>
                <w:rFonts w:ascii="Arial" w:hAnsi="Arial" w:cs="Arial"/>
                <w:sz w:val="22"/>
                <w:szCs w:val="22"/>
              </w:rPr>
              <w:t xml:space="preserve"> user group co</w:t>
            </w:r>
            <w:r>
              <w:rPr>
                <w:rFonts w:ascii="Arial" w:hAnsi="Arial" w:cs="Arial"/>
                <w:sz w:val="22"/>
                <w:szCs w:val="22"/>
              </w:rPr>
              <w:t>nference calls, and quarterly DHV</w:t>
            </w:r>
            <w:r w:rsidR="00C52794">
              <w:rPr>
                <w:rFonts w:ascii="Arial" w:hAnsi="Arial" w:cs="Arial"/>
                <w:sz w:val="22"/>
                <w:szCs w:val="22"/>
              </w:rPr>
              <w:t xml:space="preserve"> drills are ongoing.</w:t>
            </w:r>
          </w:p>
          <w:p w:rsidR="00C52794" w:rsidRDefault="00C52794" w:rsidP="00CF5DF4">
            <w:pPr>
              <w:rPr>
                <w:rFonts w:ascii="Arial" w:hAnsi="Arial" w:cs="Arial"/>
                <w:sz w:val="22"/>
                <w:szCs w:val="22"/>
              </w:rPr>
            </w:pPr>
          </w:p>
          <w:p w:rsidR="00C52794" w:rsidRDefault="00C52794" w:rsidP="00CF5DF4">
            <w:pPr>
              <w:rPr>
                <w:rFonts w:ascii="Arial" w:hAnsi="Arial" w:cs="Arial"/>
                <w:sz w:val="22"/>
                <w:szCs w:val="22"/>
              </w:rPr>
            </w:pPr>
            <w:r>
              <w:rPr>
                <w:rFonts w:ascii="Arial" w:hAnsi="Arial" w:cs="Arial"/>
                <w:sz w:val="22"/>
                <w:szCs w:val="22"/>
              </w:rPr>
              <w:t xml:space="preserve">EMSA publishes the “DHV Journal” newsletter for all volunteers on a tri-annual basis. </w:t>
            </w:r>
          </w:p>
          <w:p w:rsidR="00540550" w:rsidRDefault="00540550" w:rsidP="00CF5DF4">
            <w:pPr>
              <w:rPr>
                <w:rFonts w:ascii="Arial" w:hAnsi="Arial" w:cs="Arial"/>
                <w:sz w:val="22"/>
                <w:szCs w:val="22"/>
              </w:rPr>
            </w:pPr>
          </w:p>
          <w:p w:rsidR="00C52794" w:rsidRDefault="00EB1969" w:rsidP="00CF5DF4">
            <w:pPr>
              <w:rPr>
                <w:rFonts w:ascii="Arial" w:hAnsi="Arial" w:cs="Arial"/>
                <w:sz w:val="22"/>
                <w:szCs w:val="22"/>
              </w:rPr>
            </w:pPr>
            <w:r w:rsidRPr="003A32E3">
              <w:rPr>
                <w:rFonts w:ascii="Arial" w:hAnsi="Arial" w:cs="Arial"/>
                <w:sz w:val="22"/>
                <w:szCs w:val="22"/>
              </w:rPr>
              <w:t>The</w:t>
            </w:r>
            <w:r w:rsidR="00910C3C" w:rsidRPr="003A32E3">
              <w:rPr>
                <w:rFonts w:ascii="Arial" w:hAnsi="Arial" w:cs="Arial"/>
                <w:sz w:val="22"/>
                <w:szCs w:val="22"/>
              </w:rPr>
              <w:t xml:space="preserve"> </w:t>
            </w:r>
            <w:r w:rsidRPr="003A32E3">
              <w:rPr>
                <w:rFonts w:ascii="Arial" w:hAnsi="Arial" w:cs="Arial"/>
                <w:sz w:val="22"/>
                <w:szCs w:val="22"/>
              </w:rPr>
              <w:t xml:space="preserve">DHV </w:t>
            </w:r>
            <w:r w:rsidR="00910C3C" w:rsidRPr="003A32E3">
              <w:rPr>
                <w:rFonts w:ascii="Arial" w:hAnsi="Arial" w:cs="Arial"/>
                <w:sz w:val="22"/>
                <w:szCs w:val="22"/>
              </w:rPr>
              <w:t xml:space="preserve">website is </w:t>
            </w:r>
            <w:hyperlink r:id="rId9" w:history="1">
              <w:r w:rsidR="00910C3C" w:rsidRPr="003A32E3">
                <w:rPr>
                  <w:rStyle w:val="Hyperlink"/>
                  <w:rFonts w:ascii="Arial" w:hAnsi="Arial" w:cs="Arial"/>
                  <w:sz w:val="22"/>
                  <w:szCs w:val="22"/>
                </w:rPr>
                <w:t>https://www.healthcarevolunteers.ca.gov</w:t>
              </w:r>
            </w:hyperlink>
            <w:r w:rsidR="00910C3C" w:rsidRPr="003A32E3">
              <w:rPr>
                <w:rFonts w:ascii="Arial" w:hAnsi="Arial" w:cs="Arial"/>
                <w:sz w:val="22"/>
                <w:szCs w:val="22"/>
              </w:rPr>
              <w:t>.</w:t>
            </w:r>
          </w:p>
          <w:p w:rsidR="006D1F79" w:rsidRDefault="006D1F79" w:rsidP="00CF5DF4">
            <w:pPr>
              <w:rPr>
                <w:rFonts w:ascii="Arial" w:hAnsi="Arial" w:cs="Arial"/>
                <w:sz w:val="22"/>
                <w:szCs w:val="22"/>
              </w:rPr>
            </w:pPr>
          </w:p>
          <w:p w:rsidR="00C52794" w:rsidRDefault="00A96057" w:rsidP="00CF5DF4">
            <w:pPr>
              <w:rPr>
                <w:rFonts w:ascii="Arial" w:hAnsi="Arial" w:cs="Arial"/>
                <w:sz w:val="22"/>
                <w:szCs w:val="22"/>
              </w:rPr>
            </w:pPr>
            <w:r>
              <w:rPr>
                <w:rFonts w:ascii="Arial" w:hAnsi="Arial" w:cs="Arial"/>
                <w:sz w:val="22"/>
                <w:szCs w:val="22"/>
              </w:rPr>
              <w:t>The DHV Deployment Operations Manual (DOM) i</w:t>
            </w:r>
            <w:r w:rsidR="00EA7A54">
              <w:rPr>
                <w:rFonts w:ascii="Arial" w:hAnsi="Arial" w:cs="Arial"/>
                <w:sz w:val="22"/>
                <w:szCs w:val="22"/>
              </w:rPr>
              <w:t xml:space="preserve">s available on the EMSA webpage </w:t>
            </w:r>
            <w:r w:rsidR="00675867" w:rsidRPr="00D61B6E">
              <w:rPr>
                <w:rStyle w:val="Hyperlink"/>
                <w:rFonts w:ascii="Arial" w:hAnsi="Arial" w:cs="Arial"/>
                <w:sz w:val="22"/>
                <w:szCs w:val="22"/>
              </w:rPr>
              <w:t>http://www.emsa.ca.gov/Media/Default/PDF/DHV_DOMRevisionFebruary21-2012.pdf</w:t>
            </w:r>
            <w:r w:rsidR="002923C8">
              <w:rPr>
                <w:rStyle w:val="Hyperlink"/>
                <w:rFonts w:ascii="Arial" w:hAnsi="Arial" w:cs="Arial"/>
                <w:sz w:val="22"/>
                <w:szCs w:val="22"/>
              </w:rPr>
              <w:t>.</w:t>
            </w:r>
          </w:p>
          <w:p w:rsidR="00F306B8" w:rsidRDefault="00F306B8" w:rsidP="00CF5DF4">
            <w:pPr>
              <w:rPr>
                <w:rFonts w:ascii="Arial" w:hAnsi="Arial" w:cs="Arial"/>
                <w:sz w:val="22"/>
                <w:szCs w:val="22"/>
              </w:rPr>
            </w:pPr>
          </w:p>
          <w:p w:rsidR="00910C3C" w:rsidRDefault="006E2B3F" w:rsidP="00CF5DF4">
            <w:pPr>
              <w:rPr>
                <w:rFonts w:ascii="Arial" w:hAnsi="Arial" w:cs="Arial"/>
                <w:sz w:val="22"/>
                <w:szCs w:val="22"/>
              </w:rPr>
            </w:pPr>
            <w:r>
              <w:rPr>
                <w:rFonts w:ascii="Arial" w:hAnsi="Arial" w:cs="Arial"/>
                <w:sz w:val="22"/>
                <w:szCs w:val="22"/>
              </w:rPr>
              <w:t>T</w:t>
            </w:r>
            <w:r w:rsidR="006D1F79">
              <w:rPr>
                <w:rFonts w:ascii="Arial" w:hAnsi="Arial" w:cs="Arial"/>
                <w:sz w:val="22"/>
                <w:szCs w:val="22"/>
              </w:rPr>
              <w:t xml:space="preserve">he </w:t>
            </w:r>
            <w:r w:rsidR="00AC4F7A">
              <w:rPr>
                <w:rFonts w:ascii="Arial" w:hAnsi="Arial" w:cs="Arial"/>
                <w:sz w:val="22"/>
                <w:szCs w:val="22"/>
              </w:rPr>
              <w:t>“</w:t>
            </w:r>
            <w:r w:rsidR="006D1F79">
              <w:rPr>
                <w:rFonts w:ascii="Arial" w:hAnsi="Arial" w:cs="Arial"/>
                <w:sz w:val="22"/>
                <w:szCs w:val="22"/>
              </w:rPr>
              <w:t>DHV Journal</w:t>
            </w:r>
            <w:r w:rsidR="00EB62AF">
              <w:rPr>
                <w:rFonts w:ascii="Arial" w:hAnsi="Arial" w:cs="Arial"/>
                <w:sz w:val="22"/>
                <w:szCs w:val="22"/>
              </w:rPr>
              <w:t xml:space="preserve">” </w:t>
            </w:r>
            <w:r w:rsidR="00AC4F7A">
              <w:rPr>
                <w:rFonts w:ascii="Arial" w:hAnsi="Arial" w:cs="Arial"/>
                <w:sz w:val="22"/>
                <w:szCs w:val="22"/>
              </w:rPr>
              <w:t>is ava</w:t>
            </w:r>
            <w:r w:rsidR="006D1F79">
              <w:rPr>
                <w:rFonts w:ascii="Arial" w:hAnsi="Arial" w:cs="Arial"/>
                <w:sz w:val="22"/>
                <w:szCs w:val="22"/>
              </w:rPr>
              <w:t>ilable on th</w:t>
            </w:r>
            <w:r w:rsidR="00645639">
              <w:rPr>
                <w:rFonts w:ascii="Arial" w:hAnsi="Arial" w:cs="Arial"/>
                <w:sz w:val="22"/>
                <w:szCs w:val="22"/>
              </w:rPr>
              <w:t>e DHV webpage of the EMSA webpage</w:t>
            </w:r>
            <w:r w:rsidR="008363DF">
              <w:rPr>
                <w:rFonts w:ascii="Arial" w:hAnsi="Arial" w:cs="Arial"/>
                <w:sz w:val="22"/>
                <w:szCs w:val="22"/>
              </w:rPr>
              <w:t xml:space="preserve"> </w:t>
            </w:r>
          </w:p>
          <w:p w:rsidR="00CF5DF4" w:rsidRPr="003A32E3" w:rsidRDefault="00451DB9" w:rsidP="00AC4F7A">
            <w:pPr>
              <w:rPr>
                <w:rFonts w:ascii="Arial" w:hAnsi="Arial" w:cs="Arial"/>
                <w:sz w:val="22"/>
                <w:szCs w:val="22"/>
              </w:rPr>
            </w:pPr>
            <w:hyperlink r:id="rId10" w:history="1">
              <w:r w:rsidR="002C48DA" w:rsidRPr="001A2033">
                <w:rPr>
                  <w:rStyle w:val="Hyperlink"/>
                  <w:rFonts w:ascii="Arial" w:hAnsi="Arial" w:cs="Arial"/>
                  <w:sz w:val="22"/>
                  <w:szCs w:val="22"/>
                </w:rPr>
                <w:t>http://www.emsa.ca.gov/disaster_healthcare_volunteers_journal_page</w:t>
              </w:r>
            </w:hyperlink>
            <w:r w:rsidR="002C48DA">
              <w:rPr>
                <w:rFonts w:ascii="Arial" w:hAnsi="Arial" w:cs="Arial"/>
                <w:sz w:val="22"/>
                <w:szCs w:val="22"/>
              </w:rPr>
              <w:t>.</w:t>
            </w:r>
          </w:p>
        </w:tc>
      </w:tr>
    </w:tbl>
    <w:p w:rsidR="00BD5ED7" w:rsidRDefault="00BD5ED7">
      <w:r>
        <w:br w:type="page"/>
      </w:r>
    </w:p>
    <w:tbl>
      <w:tblPr>
        <w:tblW w:w="14983" w:type="dxa"/>
        <w:tblInd w:w="-65" w:type="dxa"/>
        <w:tblLayout w:type="fixed"/>
        <w:tblCellMar>
          <w:top w:w="43" w:type="dxa"/>
          <w:left w:w="115" w:type="dxa"/>
          <w:bottom w:w="43" w:type="dxa"/>
          <w:right w:w="115" w:type="dxa"/>
        </w:tblCellMar>
        <w:tblLook w:val="0000" w:firstRow="0" w:lastRow="0" w:firstColumn="0" w:lastColumn="0" w:noHBand="0" w:noVBand="0"/>
      </w:tblPr>
      <w:tblGrid>
        <w:gridCol w:w="3420"/>
        <w:gridCol w:w="2790"/>
        <w:gridCol w:w="8773"/>
      </w:tblGrid>
      <w:tr w:rsidR="00910C3C" w:rsidRPr="003A32E3" w:rsidTr="00BD5ED7">
        <w:trPr>
          <w:cantSplit/>
          <w:trHeight w:val="481"/>
        </w:trPr>
        <w:tc>
          <w:tcPr>
            <w:tcW w:w="3420" w:type="dxa"/>
            <w:tcBorders>
              <w:top w:val="single" w:sz="4" w:space="0" w:color="auto"/>
              <w:left w:val="single" w:sz="4" w:space="0" w:color="auto"/>
              <w:right w:val="single" w:sz="4" w:space="0" w:color="auto"/>
            </w:tcBorders>
            <w:shd w:val="clear" w:color="auto" w:fill="auto"/>
            <w:tcMar>
              <w:top w:w="58" w:type="dxa"/>
              <w:bottom w:w="58" w:type="dxa"/>
            </w:tcMar>
          </w:tcPr>
          <w:p w:rsidR="001D2857" w:rsidRPr="00BD5ED7" w:rsidRDefault="00313412" w:rsidP="00BD5ED7">
            <w:pPr>
              <w:ind w:left="612" w:hanging="612"/>
              <w:rPr>
                <w:rFonts w:ascii="Arial" w:hAnsi="Arial" w:cs="Arial"/>
                <w:b/>
                <w:bCs/>
                <w:sz w:val="22"/>
                <w:szCs w:val="22"/>
              </w:rPr>
            </w:pPr>
            <w:r>
              <w:rPr>
                <w:rFonts w:ascii="Arial" w:hAnsi="Arial" w:cs="Arial"/>
                <w:b/>
                <w:bCs/>
                <w:sz w:val="22"/>
                <w:szCs w:val="22"/>
              </w:rPr>
              <w:lastRenderedPageBreak/>
              <w:t>8</w:t>
            </w:r>
            <w:r w:rsidR="00910C3C" w:rsidRPr="003A32E3">
              <w:rPr>
                <w:rFonts w:ascii="Arial" w:hAnsi="Arial" w:cs="Arial"/>
                <w:b/>
                <w:bCs/>
                <w:sz w:val="22"/>
                <w:szCs w:val="22"/>
              </w:rPr>
              <w:t>.</w:t>
            </w:r>
            <w:r w:rsidR="00204CE7">
              <w:rPr>
                <w:rFonts w:ascii="Arial" w:hAnsi="Arial" w:cs="Arial"/>
                <w:b/>
                <w:bCs/>
                <w:sz w:val="22"/>
                <w:szCs w:val="22"/>
              </w:rPr>
              <w:t xml:space="preserve"> </w:t>
            </w:r>
            <w:r w:rsidR="00105D71">
              <w:rPr>
                <w:rFonts w:ascii="Arial" w:hAnsi="Arial" w:cs="Arial"/>
                <w:b/>
                <w:bCs/>
                <w:sz w:val="22"/>
                <w:szCs w:val="22"/>
              </w:rPr>
              <w:t xml:space="preserve"> Exercises and Training</w:t>
            </w:r>
          </w:p>
        </w:tc>
        <w:tc>
          <w:tcPr>
            <w:tcW w:w="2790" w:type="dxa"/>
            <w:tcBorders>
              <w:top w:val="single" w:sz="4" w:space="0" w:color="auto"/>
              <w:left w:val="single" w:sz="4" w:space="0" w:color="auto"/>
              <w:right w:val="single" w:sz="4" w:space="0" w:color="auto"/>
            </w:tcBorders>
            <w:shd w:val="clear" w:color="auto" w:fill="auto"/>
            <w:tcMar>
              <w:top w:w="58" w:type="dxa"/>
              <w:bottom w:w="58" w:type="dxa"/>
            </w:tcMar>
          </w:tcPr>
          <w:p w:rsidR="00910C3C" w:rsidRPr="003A32E3" w:rsidRDefault="00910C3C" w:rsidP="00BD5ED7">
            <w:pPr>
              <w:jc w:val="center"/>
              <w:rPr>
                <w:rFonts w:ascii="Arial" w:hAnsi="Arial" w:cs="Arial"/>
                <w:sz w:val="22"/>
                <w:szCs w:val="22"/>
              </w:rPr>
            </w:pPr>
          </w:p>
        </w:tc>
        <w:tc>
          <w:tcPr>
            <w:tcW w:w="8773" w:type="dxa"/>
            <w:tcBorders>
              <w:top w:val="single" w:sz="4" w:space="0" w:color="auto"/>
              <w:left w:val="single" w:sz="4" w:space="0" w:color="auto"/>
              <w:right w:val="single" w:sz="4" w:space="0" w:color="auto"/>
            </w:tcBorders>
            <w:shd w:val="clear" w:color="auto" w:fill="auto"/>
            <w:tcMar>
              <w:top w:w="58" w:type="dxa"/>
              <w:bottom w:w="58" w:type="dxa"/>
            </w:tcMar>
          </w:tcPr>
          <w:p w:rsidR="00BD5ED7" w:rsidRPr="003A32E3" w:rsidRDefault="00BD5ED7" w:rsidP="00BD5ED7">
            <w:pPr>
              <w:rPr>
                <w:rFonts w:ascii="Arial" w:hAnsi="Arial" w:cs="Arial"/>
                <w:sz w:val="22"/>
                <w:szCs w:val="22"/>
              </w:rPr>
            </w:pPr>
          </w:p>
        </w:tc>
      </w:tr>
      <w:tr w:rsidR="00BB1292" w:rsidRPr="003A32E3" w:rsidTr="00BB1292">
        <w:trPr>
          <w:cantSplit/>
          <w:trHeight w:val="661"/>
        </w:trPr>
        <w:tc>
          <w:tcPr>
            <w:tcW w:w="3420" w:type="dxa"/>
            <w:tcBorders>
              <w:left w:val="single" w:sz="4" w:space="0" w:color="auto"/>
              <w:right w:val="single" w:sz="4" w:space="0" w:color="auto"/>
            </w:tcBorders>
            <w:shd w:val="clear" w:color="auto" w:fill="auto"/>
            <w:tcMar>
              <w:top w:w="58" w:type="dxa"/>
              <w:bottom w:w="58" w:type="dxa"/>
            </w:tcMar>
          </w:tcPr>
          <w:p w:rsidR="00BB1292" w:rsidRPr="00BD5ED7" w:rsidRDefault="00BB1292" w:rsidP="00BD5ED7">
            <w:pPr>
              <w:pStyle w:val="ListParagraph"/>
              <w:numPr>
                <w:ilvl w:val="0"/>
                <w:numId w:val="2"/>
              </w:numPr>
              <w:rPr>
                <w:rFonts w:ascii="Arial" w:hAnsi="Arial" w:cs="Arial"/>
                <w:b/>
                <w:bCs/>
                <w:sz w:val="22"/>
                <w:szCs w:val="22"/>
              </w:rPr>
            </w:pPr>
            <w:r w:rsidRPr="00BD5ED7">
              <w:rPr>
                <w:rFonts w:ascii="Arial" w:hAnsi="Arial" w:cs="Arial"/>
                <w:b/>
                <w:bCs/>
                <w:sz w:val="22"/>
                <w:szCs w:val="22"/>
              </w:rPr>
              <w:t>Weapons of Mass Destruction (WMD)</w:t>
            </w:r>
          </w:p>
          <w:p w:rsidR="00BB1292" w:rsidRDefault="00BB1292" w:rsidP="00BD5ED7">
            <w:pPr>
              <w:ind w:left="612"/>
              <w:rPr>
                <w:rFonts w:ascii="Arial" w:hAnsi="Arial" w:cs="Arial"/>
                <w:b/>
                <w:bCs/>
                <w:sz w:val="22"/>
                <w:szCs w:val="22"/>
              </w:rPr>
            </w:pPr>
          </w:p>
        </w:tc>
        <w:tc>
          <w:tcPr>
            <w:tcW w:w="2790" w:type="dxa"/>
            <w:tcBorders>
              <w:left w:val="single" w:sz="4" w:space="0" w:color="auto"/>
              <w:right w:val="single" w:sz="4" w:space="0" w:color="auto"/>
            </w:tcBorders>
            <w:shd w:val="clear" w:color="auto" w:fill="auto"/>
            <w:tcMar>
              <w:top w:w="58" w:type="dxa"/>
              <w:bottom w:w="58" w:type="dxa"/>
            </w:tcMar>
          </w:tcPr>
          <w:p w:rsidR="00BB1292" w:rsidRPr="00160622" w:rsidRDefault="00BB1292" w:rsidP="00BB1292">
            <w:pPr>
              <w:rPr>
                <w:rFonts w:ascii="Arial" w:hAnsi="Arial" w:cs="Arial"/>
                <w:sz w:val="22"/>
                <w:szCs w:val="22"/>
              </w:rPr>
            </w:pPr>
            <w:r w:rsidRPr="00160622">
              <w:rPr>
                <w:rFonts w:ascii="Arial" w:hAnsi="Arial" w:cs="Arial"/>
                <w:sz w:val="22"/>
                <w:szCs w:val="22"/>
              </w:rPr>
              <w:t>Bill Campbell, ext.728</w:t>
            </w:r>
          </w:p>
        </w:tc>
        <w:tc>
          <w:tcPr>
            <w:tcW w:w="8773" w:type="dxa"/>
            <w:tcBorders>
              <w:left w:val="single" w:sz="4" w:space="0" w:color="auto"/>
              <w:right w:val="single" w:sz="4" w:space="0" w:color="auto"/>
            </w:tcBorders>
            <w:shd w:val="clear" w:color="auto" w:fill="auto"/>
            <w:tcMar>
              <w:top w:w="58" w:type="dxa"/>
              <w:bottom w:w="58" w:type="dxa"/>
            </w:tcMar>
          </w:tcPr>
          <w:p w:rsidR="00BB1292" w:rsidRDefault="00BB1292" w:rsidP="00BD5ED7">
            <w:pPr>
              <w:rPr>
                <w:rFonts w:ascii="Arial" w:hAnsi="Arial" w:cs="Arial"/>
                <w:sz w:val="22"/>
                <w:szCs w:val="22"/>
              </w:rPr>
            </w:pPr>
            <w:r>
              <w:rPr>
                <w:rFonts w:ascii="Arial" w:hAnsi="Arial" w:cs="Arial"/>
                <w:sz w:val="22"/>
                <w:szCs w:val="22"/>
              </w:rPr>
              <w:t>The California Emergency Medical Response to Weapons of Mass Destruction Incidents (with Med-Plus) course is offered on a continuous basis, requiring a minimum enrollment of 12 students.</w:t>
            </w:r>
          </w:p>
        </w:tc>
      </w:tr>
      <w:tr w:rsidR="00BB1292" w:rsidRPr="003A32E3" w:rsidTr="00BB1292">
        <w:trPr>
          <w:cantSplit/>
          <w:trHeight w:val="661"/>
        </w:trPr>
        <w:tc>
          <w:tcPr>
            <w:tcW w:w="3420" w:type="dxa"/>
            <w:tcBorders>
              <w:left w:val="single" w:sz="4" w:space="0" w:color="auto"/>
              <w:right w:val="single" w:sz="4" w:space="0" w:color="auto"/>
            </w:tcBorders>
            <w:shd w:val="clear" w:color="auto" w:fill="auto"/>
            <w:tcMar>
              <w:top w:w="58" w:type="dxa"/>
              <w:bottom w:w="58" w:type="dxa"/>
            </w:tcMar>
          </w:tcPr>
          <w:p w:rsidR="00BB1292" w:rsidRPr="00BD5ED7" w:rsidRDefault="00BB1292" w:rsidP="00BD5ED7">
            <w:pPr>
              <w:pStyle w:val="ListParagraph"/>
              <w:numPr>
                <w:ilvl w:val="0"/>
                <w:numId w:val="2"/>
              </w:numPr>
              <w:rPr>
                <w:rFonts w:ascii="Arial" w:hAnsi="Arial" w:cs="Arial"/>
                <w:b/>
                <w:bCs/>
                <w:sz w:val="22"/>
                <w:szCs w:val="22"/>
              </w:rPr>
            </w:pPr>
            <w:r w:rsidRPr="00BD5ED7">
              <w:rPr>
                <w:rFonts w:ascii="Arial" w:hAnsi="Arial" w:cs="Arial"/>
                <w:b/>
                <w:bCs/>
                <w:sz w:val="22"/>
                <w:szCs w:val="22"/>
              </w:rPr>
              <w:t>Medical Health Operations Center Support Activities (MHOCSA)</w:t>
            </w:r>
          </w:p>
          <w:p w:rsidR="00BB1292" w:rsidRDefault="00BB1292" w:rsidP="00653301">
            <w:pPr>
              <w:ind w:left="612" w:hanging="612"/>
              <w:rPr>
                <w:rFonts w:ascii="Arial" w:hAnsi="Arial" w:cs="Arial"/>
                <w:b/>
                <w:bCs/>
                <w:sz w:val="22"/>
                <w:szCs w:val="22"/>
              </w:rPr>
            </w:pPr>
          </w:p>
        </w:tc>
        <w:tc>
          <w:tcPr>
            <w:tcW w:w="2790" w:type="dxa"/>
            <w:tcBorders>
              <w:left w:val="single" w:sz="4" w:space="0" w:color="auto"/>
              <w:right w:val="single" w:sz="4" w:space="0" w:color="auto"/>
            </w:tcBorders>
            <w:shd w:val="clear" w:color="auto" w:fill="auto"/>
            <w:tcMar>
              <w:top w:w="58" w:type="dxa"/>
              <w:bottom w:w="58" w:type="dxa"/>
            </w:tcMar>
          </w:tcPr>
          <w:p w:rsidR="00BB1292" w:rsidRDefault="00BB1292" w:rsidP="00BB1292">
            <w:pPr>
              <w:rPr>
                <w:rFonts w:ascii="Arial" w:hAnsi="Arial" w:cs="Arial"/>
                <w:sz w:val="22"/>
                <w:szCs w:val="22"/>
              </w:rPr>
            </w:pPr>
            <w:r w:rsidRPr="00160622">
              <w:rPr>
                <w:rFonts w:ascii="Arial" w:hAnsi="Arial" w:cs="Arial"/>
                <w:sz w:val="22"/>
                <w:szCs w:val="22"/>
              </w:rPr>
              <w:t>Bill Campbell, ext.728</w:t>
            </w:r>
          </w:p>
        </w:tc>
        <w:tc>
          <w:tcPr>
            <w:tcW w:w="8773" w:type="dxa"/>
            <w:tcBorders>
              <w:left w:val="single" w:sz="4" w:space="0" w:color="auto"/>
              <w:right w:val="single" w:sz="4" w:space="0" w:color="auto"/>
            </w:tcBorders>
            <w:shd w:val="clear" w:color="auto" w:fill="auto"/>
            <w:tcMar>
              <w:top w:w="58" w:type="dxa"/>
              <w:bottom w:w="58" w:type="dxa"/>
            </w:tcMar>
          </w:tcPr>
          <w:p w:rsidR="001451C1" w:rsidRDefault="00580AC3" w:rsidP="0003089D">
            <w:pPr>
              <w:rPr>
                <w:rFonts w:ascii="Arial" w:hAnsi="Arial" w:cs="Arial"/>
                <w:sz w:val="22"/>
                <w:szCs w:val="22"/>
              </w:rPr>
            </w:pPr>
            <w:r>
              <w:rPr>
                <w:rFonts w:ascii="Arial" w:hAnsi="Arial" w:cs="Arial"/>
                <w:sz w:val="22"/>
                <w:szCs w:val="22"/>
              </w:rPr>
              <w:t>The</w:t>
            </w:r>
            <w:r w:rsidRPr="003A32E3">
              <w:rPr>
                <w:rFonts w:ascii="Arial" w:hAnsi="Arial" w:cs="Arial"/>
                <w:sz w:val="22"/>
                <w:szCs w:val="22"/>
              </w:rPr>
              <w:t xml:space="preserve"> Medical </w:t>
            </w:r>
            <w:r>
              <w:rPr>
                <w:rFonts w:ascii="Arial" w:hAnsi="Arial" w:cs="Arial"/>
                <w:sz w:val="22"/>
                <w:szCs w:val="22"/>
              </w:rPr>
              <w:t xml:space="preserve">Health </w:t>
            </w:r>
            <w:r w:rsidRPr="003A32E3">
              <w:rPr>
                <w:rFonts w:ascii="Arial" w:hAnsi="Arial" w:cs="Arial"/>
                <w:sz w:val="22"/>
                <w:szCs w:val="22"/>
              </w:rPr>
              <w:t>Operations Center Support Activities</w:t>
            </w:r>
            <w:r>
              <w:rPr>
                <w:rFonts w:ascii="Arial" w:hAnsi="Arial" w:cs="Arial"/>
                <w:sz w:val="22"/>
                <w:szCs w:val="22"/>
              </w:rPr>
              <w:t xml:space="preserve"> (M</w:t>
            </w:r>
            <w:r w:rsidR="005C4F9C">
              <w:rPr>
                <w:rFonts w:ascii="Arial" w:hAnsi="Arial" w:cs="Arial"/>
                <w:sz w:val="22"/>
                <w:szCs w:val="22"/>
              </w:rPr>
              <w:t>H</w:t>
            </w:r>
            <w:r>
              <w:rPr>
                <w:rFonts w:ascii="Arial" w:hAnsi="Arial" w:cs="Arial"/>
                <w:sz w:val="22"/>
                <w:szCs w:val="22"/>
              </w:rPr>
              <w:t>OCSA)</w:t>
            </w:r>
            <w:r w:rsidRPr="003A32E3">
              <w:rPr>
                <w:rFonts w:ascii="Arial" w:hAnsi="Arial" w:cs="Arial"/>
                <w:sz w:val="22"/>
                <w:szCs w:val="22"/>
              </w:rPr>
              <w:t xml:space="preserve"> </w:t>
            </w:r>
            <w:r w:rsidR="00D345EC">
              <w:rPr>
                <w:rFonts w:ascii="Arial" w:hAnsi="Arial" w:cs="Arial"/>
                <w:sz w:val="22"/>
                <w:szCs w:val="22"/>
              </w:rPr>
              <w:t xml:space="preserve">course is being revised </w:t>
            </w:r>
            <w:r w:rsidR="000F469C">
              <w:rPr>
                <w:rFonts w:ascii="Arial" w:hAnsi="Arial" w:cs="Arial"/>
                <w:sz w:val="22"/>
                <w:szCs w:val="22"/>
              </w:rPr>
              <w:t xml:space="preserve">and is in final review </w:t>
            </w:r>
            <w:r w:rsidR="00D345EC">
              <w:rPr>
                <w:rFonts w:ascii="Arial" w:hAnsi="Arial" w:cs="Arial"/>
                <w:sz w:val="22"/>
                <w:szCs w:val="22"/>
              </w:rPr>
              <w:t>for consistency with the Public Health and Medical EOM.</w:t>
            </w:r>
            <w:r w:rsidR="000F469C">
              <w:rPr>
                <w:rFonts w:ascii="Arial" w:hAnsi="Arial" w:cs="Arial"/>
                <w:sz w:val="22"/>
                <w:szCs w:val="22"/>
              </w:rPr>
              <w:t xml:space="preserve">  EMSA</w:t>
            </w:r>
            <w:r w:rsidR="00DF137C">
              <w:rPr>
                <w:rFonts w:ascii="Arial" w:hAnsi="Arial" w:cs="Arial"/>
                <w:sz w:val="22"/>
                <w:szCs w:val="22"/>
              </w:rPr>
              <w:t xml:space="preserve"> expect</w:t>
            </w:r>
            <w:r w:rsidR="000F469C">
              <w:rPr>
                <w:rFonts w:ascii="Arial" w:hAnsi="Arial" w:cs="Arial"/>
                <w:sz w:val="22"/>
                <w:szCs w:val="22"/>
              </w:rPr>
              <w:t>s</w:t>
            </w:r>
            <w:r w:rsidR="00DF137C">
              <w:rPr>
                <w:rFonts w:ascii="Arial" w:hAnsi="Arial" w:cs="Arial"/>
                <w:sz w:val="22"/>
                <w:szCs w:val="22"/>
              </w:rPr>
              <w:t xml:space="preserve"> course to be offered by California Specialized Training Institute (CSTI) in </w:t>
            </w:r>
            <w:r w:rsidR="009C2432">
              <w:rPr>
                <w:rFonts w:ascii="Arial" w:hAnsi="Arial" w:cs="Arial"/>
                <w:sz w:val="22"/>
                <w:szCs w:val="22"/>
              </w:rPr>
              <w:t>mid-2015</w:t>
            </w:r>
            <w:r w:rsidR="00DF137C">
              <w:rPr>
                <w:rFonts w:ascii="Arial" w:hAnsi="Arial" w:cs="Arial"/>
                <w:sz w:val="22"/>
                <w:szCs w:val="22"/>
              </w:rPr>
              <w:t>.</w:t>
            </w:r>
          </w:p>
        </w:tc>
      </w:tr>
      <w:tr w:rsidR="00BD5ED7" w:rsidRPr="003A32E3" w:rsidTr="00DF137C">
        <w:trPr>
          <w:cantSplit/>
          <w:trHeight w:val="661"/>
        </w:trPr>
        <w:tc>
          <w:tcPr>
            <w:tcW w:w="3420" w:type="dxa"/>
            <w:tcBorders>
              <w:left w:val="single" w:sz="4" w:space="0" w:color="auto"/>
              <w:right w:val="single" w:sz="4" w:space="0" w:color="auto"/>
            </w:tcBorders>
            <w:shd w:val="clear" w:color="auto" w:fill="auto"/>
            <w:tcMar>
              <w:top w:w="58" w:type="dxa"/>
              <w:bottom w:w="58" w:type="dxa"/>
            </w:tcMar>
          </w:tcPr>
          <w:p w:rsidR="00BD5ED7" w:rsidRDefault="00BD5ED7" w:rsidP="00BD5ED7">
            <w:pPr>
              <w:ind w:left="612"/>
              <w:rPr>
                <w:rFonts w:ascii="Arial" w:hAnsi="Arial" w:cs="Arial"/>
                <w:b/>
                <w:bCs/>
                <w:sz w:val="22"/>
                <w:szCs w:val="22"/>
              </w:rPr>
            </w:pPr>
            <w:r w:rsidRPr="003A32E3">
              <w:rPr>
                <w:rFonts w:ascii="Arial" w:hAnsi="Arial" w:cs="Arial"/>
                <w:b/>
                <w:bCs/>
                <w:sz w:val="22"/>
                <w:szCs w:val="22"/>
              </w:rPr>
              <w:t>Statewide Exercises:</w:t>
            </w:r>
          </w:p>
          <w:p w:rsidR="00BD5ED7" w:rsidRDefault="00BD5ED7" w:rsidP="009C2432">
            <w:pPr>
              <w:rPr>
                <w:rFonts w:ascii="Arial" w:hAnsi="Arial" w:cs="Arial"/>
                <w:b/>
                <w:bCs/>
                <w:sz w:val="22"/>
                <w:szCs w:val="22"/>
              </w:rPr>
            </w:pPr>
          </w:p>
          <w:p w:rsidR="00E72F75" w:rsidRPr="001D5786" w:rsidRDefault="00E72F75" w:rsidP="001D5786">
            <w:pPr>
              <w:pStyle w:val="ListParagraph"/>
              <w:numPr>
                <w:ilvl w:val="0"/>
                <w:numId w:val="2"/>
              </w:numPr>
              <w:rPr>
                <w:rFonts w:ascii="Arial" w:hAnsi="Arial" w:cs="Arial"/>
                <w:b/>
                <w:bCs/>
                <w:sz w:val="22"/>
                <w:szCs w:val="22"/>
              </w:rPr>
            </w:pPr>
            <w:r>
              <w:rPr>
                <w:rFonts w:ascii="Arial" w:hAnsi="Arial" w:cs="Arial"/>
                <w:b/>
                <w:bCs/>
                <w:sz w:val="22"/>
                <w:szCs w:val="22"/>
              </w:rPr>
              <w:t>California Capstone 2015 - 2016</w:t>
            </w:r>
          </w:p>
        </w:tc>
        <w:tc>
          <w:tcPr>
            <w:tcW w:w="2790" w:type="dxa"/>
            <w:tcBorders>
              <w:left w:val="single" w:sz="4" w:space="0" w:color="auto"/>
              <w:right w:val="single" w:sz="4" w:space="0" w:color="auto"/>
            </w:tcBorders>
            <w:shd w:val="clear" w:color="auto" w:fill="auto"/>
            <w:tcMar>
              <w:top w:w="58" w:type="dxa"/>
              <w:bottom w:w="58" w:type="dxa"/>
            </w:tcMar>
          </w:tcPr>
          <w:p w:rsidR="00BD5ED7" w:rsidRDefault="00BD5ED7" w:rsidP="008B6FD7">
            <w:pPr>
              <w:rPr>
                <w:rFonts w:ascii="Arial" w:hAnsi="Arial" w:cs="Arial"/>
                <w:sz w:val="22"/>
                <w:szCs w:val="22"/>
              </w:rPr>
            </w:pPr>
            <w:r w:rsidRPr="00160622">
              <w:rPr>
                <w:rFonts w:ascii="Arial" w:hAnsi="Arial" w:cs="Arial"/>
                <w:sz w:val="22"/>
                <w:szCs w:val="22"/>
              </w:rPr>
              <w:t>Bill Campbell, ext.728</w:t>
            </w:r>
          </w:p>
        </w:tc>
        <w:tc>
          <w:tcPr>
            <w:tcW w:w="8773" w:type="dxa"/>
            <w:tcBorders>
              <w:left w:val="single" w:sz="4" w:space="0" w:color="auto"/>
              <w:right w:val="single" w:sz="4" w:space="0" w:color="auto"/>
            </w:tcBorders>
            <w:shd w:val="clear" w:color="auto" w:fill="auto"/>
            <w:tcMar>
              <w:top w:w="58" w:type="dxa"/>
              <w:bottom w:w="58" w:type="dxa"/>
            </w:tcMar>
          </w:tcPr>
          <w:p w:rsidR="00E72F75" w:rsidRDefault="00E72F75" w:rsidP="00DF137C">
            <w:pPr>
              <w:rPr>
                <w:rFonts w:ascii="Arial" w:hAnsi="Arial" w:cs="Arial"/>
                <w:sz w:val="22"/>
                <w:szCs w:val="22"/>
              </w:rPr>
            </w:pPr>
            <w:r>
              <w:rPr>
                <w:rFonts w:ascii="Arial" w:hAnsi="Arial" w:cs="Arial"/>
                <w:sz w:val="22"/>
                <w:szCs w:val="22"/>
              </w:rPr>
              <w:t xml:space="preserve">Based on the Southern California Catastrophic Earthquake Plan Scenario and response EMSA has participated in the Initial Planning Conference. EMSA’s level of participation in this exercise </w:t>
            </w:r>
            <w:r w:rsidR="007257C6">
              <w:rPr>
                <w:rFonts w:ascii="Arial" w:hAnsi="Arial" w:cs="Arial"/>
                <w:sz w:val="22"/>
                <w:szCs w:val="22"/>
              </w:rPr>
              <w:t xml:space="preserve">is TBD. </w:t>
            </w:r>
          </w:p>
        </w:tc>
      </w:tr>
      <w:tr w:rsidR="006518D1" w:rsidRPr="003A32E3" w:rsidTr="00534F68">
        <w:trPr>
          <w:cantSplit/>
          <w:trHeight w:val="1440"/>
        </w:trPr>
        <w:tc>
          <w:tcPr>
            <w:tcW w:w="342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6518D1" w:rsidRPr="00BD5ED7" w:rsidRDefault="00C623D5" w:rsidP="00BD5ED7">
            <w:pPr>
              <w:pStyle w:val="ListParagraph"/>
              <w:numPr>
                <w:ilvl w:val="0"/>
                <w:numId w:val="1"/>
              </w:numPr>
              <w:rPr>
                <w:rFonts w:ascii="Arial" w:hAnsi="Arial" w:cs="Arial"/>
                <w:b/>
                <w:sz w:val="22"/>
                <w:szCs w:val="22"/>
              </w:rPr>
            </w:pPr>
            <w:bookmarkStart w:id="2" w:name="_Hlk242166829"/>
            <w:r w:rsidRPr="00BD5ED7">
              <w:rPr>
                <w:rFonts w:ascii="Arial" w:hAnsi="Arial" w:cs="Arial"/>
                <w:b/>
                <w:sz w:val="22"/>
                <w:szCs w:val="22"/>
              </w:rPr>
              <w:t>201</w:t>
            </w:r>
            <w:r>
              <w:rPr>
                <w:rFonts w:ascii="Arial" w:hAnsi="Arial" w:cs="Arial"/>
                <w:b/>
                <w:sz w:val="22"/>
                <w:szCs w:val="22"/>
              </w:rPr>
              <w:t>5</w:t>
            </w:r>
            <w:r w:rsidRPr="00BD5ED7">
              <w:rPr>
                <w:rFonts w:ascii="Arial" w:hAnsi="Arial" w:cs="Arial"/>
                <w:b/>
                <w:sz w:val="22"/>
                <w:szCs w:val="22"/>
              </w:rPr>
              <w:t xml:space="preserve"> </w:t>
            </w:r>
            <w:r w:rsidR="006518D1" w:rsidRPr="00BD5ED7">
              <w:rPr>
                <w:rFonts w:ascii="Arial" w:hAnsi="Arial" w:cs="Arial"/>
                <w:b/>
                <w:sz w:val="22"/>
                <w:szCs w:val="22"/>
              </w:rPr>
              <w:t>Statewide Medical and Health Exercise</w:t>
            </w:r>
          </w:p>
          <w:p w:rsidR="006518D1" w:rsidRPr="00BD5ED7" w:rsidRDefault="006518D1" w:rsidP="00C623D5">
            <w:pPr>
              <w:pStyle w:val="ListParagraph"/>
              <w:rPr>
                <w:rFonts w:ascii="Arial" w:hAnsi="Arial" w:cs="Arial"/>
                <w:b/>
                <w:sz w:val="22"/>
                <w:szCs w:val="22"/>
              </w:rPr>
            </w:pPr>
            <w:r w:rsidRPr="00BD5ED7">
              <w:rPr>
                <w:rFonts w:ascii="Arial" w:hAnsi="Arial" w:cs="Arial"/>
                <w:b/>
                <w:sz w:val="22"/>
                <w:szCs w:val="22"/>
              </w:rPr>
              <w:t>(</w:t>
            </w:r>
            <w:r w:rsidR="00C623D5" w:rsidRPr="00BD5ED7">
              <w:rPr>
                <w:rFonts w:ascii="Arial" w:hAnsi="Arial" w:cs="Arial"/>
                <w:b/>
                <w:sz w:val="22"/>
                <w:szCs w:val="22"/>
              </w:rPr>
              <w:t>201</w:t>
            </w:r>
            <w:r w:rsidR="00C623D5">
              <w:rPr>
                <w:rFonts w:ascii="Arial" w:hAnsi="Arial" w:cs="Arial"/>
                <w:b/>
                <w:sz w:val="22"/>
                <w:szCs w:val="22"/>
              </w:rPr>
              <w:t>5</w:t>
            </w:r>
            <w:r w:rsidR="00C623D5" w:rsidRPr="00BD5ED7">
              <w:rPr>
                <w:rFonts w:ascii="Arial" w:hAnsi="Arial" w:cs="Arial"/>
                <w:b/>
                <w:sz w:val="22"/>
                <w:szCs w:val="22"/>
              </w:rPr>
              <w:t xml:space="preserve"> </w:t>
            </w:r>
            <w:r w:rsidRPr="00BD5ED7">
              <w:rPr>
                <w:rFonts w:ascii="Arial" w:hAnsi="Arial" w:cs="Arial"/>
                <w:b/>
                <w:sz w:val="22"/>
                <w:szCs w:val="22"/>
              </w:rPr>
              <w:t>SWMHE)</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6518D1" w:rsidRDefault="006518D1" w:rsidP="008B6FD7">
            <w:pPr>
              <w:rPr>
                <w:rFonts w:ascii="Arial" w:hAnsi="Arial" w:cs="Arial"/>
                <w:sz w:val="21"/>
                <w:szCs w:val="21"/>
              </w:rPr>
            </w:pPr>
            <w:r>
              <w:rPr>
                <w:rFonts w:ascii="Arial" w:hAnsi="Arial" w:cs="Arial"/>
                <w:sz w:val="21"/>
                <w:szCs w:val="21"/>
              </w:rPr>
              <w:t xml:space="preserve">Nirmala Badhan, </w:t>
            </w:r>
            <w:r w:rsidR="001E2430">
              <w:rPr>
                <w:rFonts w:ascii="Arial" w:hAnsi="Arial" w:cs="Arial"/>
                <w:sz w:val="21"/>
                <w:szCs w:val="21"/>
              </w:rPr>
              <w:t>ext.</w:t>
            </w:r>
            <w:r>
              <w:rPr>
                <w:rFonts w:ascii="Arial" w:hAnsi="Arial" w:cs="Arial"/>
                <w:sz w:val="21"/>
                <w:szCs w:val="21"/>
              </w:rPr>
              <w:t xml:space="preserve"> 1826</w:t>
            </w:r>
          </w:p>
        </w:tc>
        <w:tc>
          <w:tcPr>
            <w:tcW w:w="8773"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rsidR="00BD5ED7" w:rsidRPr="009C2432" w:rsidRDefault="006518D1" w:rsidP="009C2432">
            <w:pPr>
              <w:rPr>
                <w:rFonts w:ascii="Arial" w:hAnsi="Arial" w:cs="Arial"/>
                <w:sz w:val="22"/>
                <w:szCs w:val="22"/>
              </w:rPr>
            </w:pPr>
            <w:r>
              <w:rPr>
                <w:rFonts w:ascii="Arial" w:hAnsi="Arial" w:cs="Arial"/>
                <w:sz w:val="22"/>
                <w:szCs w:val="22"/>
              </w:rPr>
              <w:t xml:space="preserve">The </w:t>
            </w:r>
            <w:r w:rsidR="002470F9">
              <w:rPr>
                <w:rFonts w:ascii="Arial" w:hAnsi="Arial" w:cs="Arial"/>
                <w:sz w:val="22"/>
                <w:szCs w:val="22"/>
              </w:rPr>
              <w:t xml:space="preserve">2015 </w:t>
            </w:r>
            <w:r>
              <w:rPr>
                <w:rFonts w:ascii="Arial" w:hAnsi="Arial" w:cs="Arial"/>
                <w:sz w:val="22"/>
                <w:szCs w:val="22"/>
              </w:rPr>
              <w:t xml:space="preserve">Statewide Medical Health Exercise will be held </w:t>
            </w:r>
            <w:r w:rsidR="002470F9">
              <w:rPr>
                <w:rFonts w:ascii="Arial" w:hAnsi="Arial" w:cs="Arial"/>
                <w:sz w:val="22"/>
                <w:szCs w:val="22"/>
              </w:rPr>
              <w:t xml:space="preserve">in </w:t>
            </w:r>
            <w:r>
              <w:rPr>
                <w:rFonts w:ascii="Arial" w:hAnsi="Arial" w:cs="Arial"/>
                <w:sz w:val="22"/>
                <w:szCs w:val="22"/>
              </w:rPr>
              <w:t>November. Th</w:t>
            </w:r>
            <w:r w:rsidR="00C3566C">
              <w:rPr>
                <w:rFonts w:ascii="Arial" w:hAnsi="Arial" w:cs="Arial"/>
                <w:sz w:val="22"/>
                <w:szCs w:val="22"/>
              </w:rPr>
              <w:t xml:space="preserve">e selected scenario </w:t>
            </w:r>
            <w:r w:rsidRPr="00751759">
              <w:rPr>
                <w:rFonts w:ascii="Arial" w:hAnsi="Arial" w:cs="Arial"/>
                <w:sz w:val="22"/>
                <w:szCs w:val="22"/>
              </w:rPr>
              <w:t>is</w:t>
            </w:r>
            <w:r w:rsidR="00C3566C" w:rsidRPr="00751759">
              <w:rPr>
                <w:rFonts w:ascii="Arial" w:hAnsi="Arial" w:cs="Arial"/>
                <w:sz w:val="22"/>
                <w:szCs w:val="22"/>
              </w:rPr>
              <w:t xml:space="preserve"> </w:t>
            </w:r>
            <w:r w:rsidR="007144F4">
              <w:rPr>
                <w:rFonts w:ascii="Arial" w:hAnsi="Arial" w:cs="Arial"/>
                <w:sz w:val="22"/>
                <w:szCs w:val="22"/>
              </w:rPr>
              <w:t>based on an individual with confirmed</w:t>
            </w:r>
            <w:r w:rsidR="002470F9" w:rsidRPr="00751759">
              <w:rPr>
                <w:rFonts w:ascii="Arial" w:hAnsi="Arial" w:cs="Arial"/>
                <w:sz w:val="22"/>
                <w:szCs w:val="22"/>
              </w:rPr>
              <w:t xml:space="preserve"> </w:t>
            </w:r>
            <w:r w:rsidR="007144F4">
              <w:rPr>
                <w:rFonts w:ascii="Arial" w:hAnsi="Arial" w:cs="Arial"/>
                <w:sz w:val="22"/>
                <w:szCs w:val="22"/>
              </w:rPr>
              <w:t>H5N1 influenza</w:t>
            </w:r>
            <w:r w:rsidR="009C2432">
              <w:rPr>
                <w:rFonts w:ascii="Arial" w:hAnsi="Arial" w:cs="Arial"/>
                <w:sz w:val="22"/>
                <w:szCs w:val="22"/>
              </w:rPr>
              <w:t xml:space="preserve"> that</w:t>
            </w:r>
            <w:r w:rsidR="002470F9" w:rsidRPr="00751759">
              <w:rPr>
                <w:rFonts w:ascii="Arial" w:hAnsi="Arial" w:cs="Arial"/>
                <w:sz w:val="22"/>
                <w:szCs w:val="22"/>
              </w:rPr>
              <w:t xml:space="preserve"> attends a county </w:t>
            </w:r>
            <w:r w:rsidR="00751759">
              <w:rPr>
                <w:rFonts w:ascii="Arial" w:hAnsi="Arial" w:cs="Arial"/>
                <w:sz w:val="22"/>
                <w:szCs w:val="22"/>
              </w:rPr>
              <w:t xml:space="preserve">fair with over 5000 attendees. </w:t>
            </w:r>
            <w:r w:rsidR="002470F9" w:rsidRPr="00751759">
              <w:rPr>
                <w:rFonts w:ascii="Arial" w:hAnsi="Arial" w:cs="Arial"/>
                <w:sz w:val="22"/>
                <w:szCs w:val="22"/>
              </w:rPr>
              <w:t>Due to media coverage, there is an anticipated surge of patients seeking treatment. </w:t>
            </w:r>
            <w:r w:rsidR="00E12989" w:rsidRPr="00751759">
              <w:rPr>
                <w:rFonts w:ascii="Arial" w:hAnsi="Arial" w:cs="Arial"/>
                <w:sz w:val="22"/>
                <w:szCs w:val="22"/>
              </w:rPr>
              <w:t xml:space="preserve">All </w:t>
            </w:r>
            <w:r w:rsidR="002470F9">
              <w:rPr>
                <w:rFonts w:ascii="Arial" w:hAnsi="Arial" w:cs="Arial"/>
                <w:sz w:val="22"/>
                <w:szCs w:val="22"/>
              </w:rPr>
              <w:t xml:space="preserve">local emergency medical services agencies and </w:t>
            </w:r>
            <w:r w:rsidR="00E12989">
              <w:rPr>
                <w:rFonts w:ascii="Arial" w:hAnsi="Arial" w:cs="Arial"/>
                <w:sz w:val="22"/>
                <w:szCs w:val="22"/>
              </w:rPr>
              <w:t>local health departments are encouraged to participate in the Statewide Exercise.</w:t>
            </w:r>
          </w:p>
        </w:tc>
      </w:tr>
      <w:bookmarkEnd w:id="2"/>
      <w:tr w:rsidR="00051F1F" w:rsidRPr="003A32E3" w:rsidTr="001D5786">
        <w:trPr>
          <w:cantSplit/>
          <w:trHeight w:val="931"/>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313412" w:rsidP="00051F1F">
            <w:pPr>
              <w:rPr>
                <w:rFonts w:ascii="Arial" w:hAnsi="Arial" w:cs="Arial"/>
                <w:b/>
                <w:sz w:val="22"/>
                <w:szCs w:val="22"/>
              </w:rPr>
            </w:pPr>
            <w:r>
              <w:rPr>
                <w:rFonts w:ascii="Arial" w:hAnsi="Arial" w:cs="Arial"/>
                <w:b/>
                <w:bCs/>
                <w:sz w:val="22"/>
                <w:szCs w:val="22"/>
              </w:rPr>
              <w:t>9</w:t>
            </w:r>
            <w:r w:rsidR="00204CE7" w:rsidRPr="003A32E3">
              <w:rPr>
                <w:rFonts w:ascii="Arial" w:hAnsi="Arial" w:cs="Arial"/>
                <w:b/>
                <w:bCs/>
                <w:sz w:val="22"/>
                <w:szCs w:val="22"/>
              </w:rPr>
              <w:t>.</w:t>
            </w:r>
            <w:r w:rsidR="00204CE7">
              <w:rPr>
                <w:rFonts w:ascii="Arial" w:hAnsi="Arial" w:cs="Arial"/>
                <w:b/>
                <w:bCs/>
                <w:sz w:val="22"/>
                <w:szCs w:val="22"/>
              </w:rPr>
              <w:t xml:space="preserve">  </w:t>
            </w:r>
            <w:r w:rsidR="00055D2D" w:rsidRPr="00055D2D">
              <w:rPr>
                <w:rFonts w:ascii="Arial" w:hAnsi="Arial" w:cs="Arial"/>
                <w:b/>
                <w:bCs/>
                <w:sz w:val="22"/>
                <w:szCs w:val="22"/>
              </w:rPr>
              <w:t xml:space="preserve">Hospital Available Beds for Emergencies and Disasters </w:t>
            </w:r>
            <w:r w:rsidR="00055D2D">
              <w:rPr>
                <w:rFonts w:ascii="Arial" w:hAnsi="Arial" w:cs="Arial"/>
                <w:b/>
                <w:bCs/>
                <w:sz w:val="22"/>
                <w:szCs w:val="22"/>
              </w:rPr>
              <w:t>(</w:t>
            </w:r>
            <w:r w:rsidR="00051F1F">
              <w:rPr>
                <w:rFonts w:ascii="Arial" w:hAnsi="Arial" w:cs="Arial"/>
                <w:b/>
                <w:bCs/>
                <w:sz w:val="22"/>
                <w:szCs w:val="22"/>
              </w:rPr>
              <w:t>HAvBED</w:t>
            </w:r>
            <w:r w:rsidR="00055D2D">
              <w:rPr>
                <w:rFonts w:ascii="Arial" w:hAnsi="Arial" w:cs="Arial"/>
                <w:b/>
                <w:bCs/>
                <w:sz w:val="22"/>
                <w:szCs w:val="22"/>
              </w:rPr>
              <w:t>)</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421984" w:rsidRPr="00C55ED2" w:rsidRDefault="00421984" w:rsidP="008B6FD7">
            <w:pPr>
              <w:rPr>
                <w:rFonts w:ascii="Arial" w:hAnsi="Arial" w:cs="Arial"/>
                <w:sz w:val="22"/>
                <w:szCs w:val="22"/>
              </w:rPr>
            </w:pPr>
            <w:r>
              <w:rPr>
                <w:rFonts w:ascii="Arial" w:hAnsi="Arial" w:cs="Arial"/>
                <w:sz w:val="21"/>
                <w:szCs w:val="21"/>
              </w:rPr>
              <w:t xml:space="preserve">Nirmala Badhan, </w:t>
            </w:r>
            <w:r w:rsidR="001E2430">
              <w:rPr>
                <w:rFonts w:ascii="Arial" w:hAnsi="Arial" w:cs="Arial"/>
                <w:sz w:val="21"/>
                <w:szCs w:val="21"/>
              </w:rPr>
              <w:t>ext.</w:t>
            </w:r>
            <w:r>
              <w:rPr>
                <w:rFonts w:ascii="Arial" w:hAnsi="Arial" w:cs="Arial"/>
                <w:sz w:val="21"/>
                <w:szCs w:val="21"/>
              </w:rPr>
              <w:t xml:space="preserve"> 1826</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0F469C" w:rsidP="009C2432">
            <w:pPr>
              <w:rPr>
                <w:rFonts w:ascii="Arial" w:hAnsi="Arial" w:cs="Arial"/>
                <w:sz w:val="22"/>
                <w:szCs w:val="22"/>
              </w:rPr>
            </w:pPr>
            <w:r>
              <w:rPr>
                <w:rFonts w:ascii="Arial" w:hAnsi="Arial" w:cs="Arial"/>
                <w:sz w:val="22"/>
                <w:szCs w:val="22"/>
              </w:rPr>
              <w:t>EMSA</w:t>
            </w:r>
            <w:r w:rsidR="00051F1F" w:rsidRPr="003A32E3">
              <w:rPr>
                <w:rFonts w:ascii="Arial" w:hAnsi="Arial" w:cs="Arial"/>
                <w:sz w:val="22"/>
                <w:szCs w:val="22"/>
              </w:rPr>
              <w:t xml:space="preserve"> </w:t>
            </w:r>
            <w:r w:rsidR="009C2432">
              <w:rPr>
                <w:rFonts w:ascii="Arial" w:hAnsi="Arial" w:cs="Arial"/>
                <w:sz w:val="22"/>
                <w:szCs w:val="22"/>
              </w:rPr>
              <w:t>continues</w:t>
            </w:r>
            <w:r w:rsidR="001A01BA">
              <w:rPr>
                <w:rFonts w:ascii="Arial" w:hAnsi="Arial" w:cs="Arial"/>
                <w:sz w:val="22"/>
                <w:szCs w:val="22"/>
              </w:rPr>
              <w:t xml:space="preserve"> </w:t>
            </w:r>
            <w:r w:rsidR="00051F1F" w:rsidRPr="003A32E3">
              <w:rPr>
                <w:rFonts w:ascii="Arial" w:hAnsi="Arial" w:cs="Arial"/>
                <w:sz w:val="22"/>
                <w:szCs w:val="22"/>
              </w:rPr>
              <w:t xml:space="preserve">working with </w:t>
            </w:r>
            <w:r w:rsidR="0051392D">
              <w:rPr>
                <w:rFonts w:ascii="Arial" w:hAnsi="Arial" w:cs="Arial"/>
                <w:sz w:val="22"/>
                <w:szCs w:val="22"/>
              </w:rPr>
              <w:t>the California Department of Public Health</w:t>
            </w:r>
            <w:r w:rsidR="0051392D" w:rsidRPr="003A32E3">
              <w:rPr>
                <w:rFonts w:ascii="Arial" w:hAnsi="Arial" w:cs="Arial"/>
                <w:sz w:val="22"/>
                <w:szCs w:val="22"/>
              </w:rPr>
              <w:t xml:space="preserve"> </w:t>
            </w:r>
            <w:r w:rsidR="0051392D">
              <w:rPr>
                <w:rFonts w:ascii="Arial" w:hAnsi="Arial" w:cs="Arial"/>
                <w:sz w:val="22"/>
                <w:szCs w:val="22"/>
              </w:rPr>
              <w:t>(</w:t>
            </w:r>
            <w:r w:rsidR="00051F1F" w:rsidRPr="003A32E3">
              <w:rPr>
                <w:rFonts w:ascii="Arial" w:hAnsi="Arial" w:cs="Arial"/>
                <w:sz w:val="22"/>
                <w:szCs w:val="22"/>
              </w:rPr>
              <w:t>CDPH</w:t>
            </w:r>
            <w:r w:rsidR="0051392D">
              <w:rPr>
                <w:rFonts w:ascii="Arial" w:hAnsi="Arial" w:cs="Arial"/>
                <w:sz w:val="22"/>
                <w:szCs w:val="22"/>
              </w:rPr>
              <w:t>)</w:t>
            </w:r>
            <w:r w:rsidR="00051F1F" w:rsidRPr="003A32E3">
              <w:rPr>
                <w:rFonts w:ascii="Arial" w:hAnsi="Arial" w:cs="Arial"/>
                <w:sz w:val="22"/>
                <w:szCs w:val="22"/>
              </w:rPr>
              <w:t xml:space="preserve"> and other partners to </w:t>
            </w:r>
            <w:r w:rsidR="009C2432">
              <w:rPr>
                <w:rFonts w:ascii="Arial" w:hAnsi="Arial" w:cs="Arial"/>
                <w:sz w:val="22"/>
                <w:szCs w:val="22"/>
              </w:rPr>
              <w:t>integrate</w:t>
            </w:r>
            <w:r w:rsidR="007A614A">
              <w:rPr>
                <w:rFonts w:ascii="Arial" w:hAnsi="Arial" w:cs="Arial"/>
                <w:sz w:val="22"/>
                <w:szCs w:val="22"/>
              </w:rPr>
              <w:t xml:space="preserve"> hosp</w:t>
            </w:r>
            <w:r w:rsidR="009C2432">
              <w:rPr>
                <w:rFonts w:ascii="Arial" w:hAnsi="Arial" w:cs="Arial"/>
                <w:sz w:val="22"/>
                <w:szCs w:val="22"/>
              </w:rPr>
              <w:t>ital data collection</w:t>
            </w:r>
            <w:r w:rsidR="007A614A">
              <w:rPr>
                <w:rFonts w:ascii="Arial" w:hAnsi="Arial" w:cs="Arial"/>
                <w:sz w:val="22"/>
                <w:szCs w:val="22"/>
              </w:rPr>
              <w:t xml:space="preserve"> that meets federal HavBED requirements.</w:t>
            </w:r>
          </w:p>
        </w:tc>
      </w:tr>
      <w:tr w:rsidR="00822419" w:rsidRPr="003A32E3" w:rsidTr="00CF5DF4">
        <w:trPr>
          <w:cantSplit/>
          <w:trHeight w:val="1120"/>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822419" w:rsidRPr="006A09E9" w:rsidRDefault="00313412" w:rsidP="00481B0C">
            <w:pPr>
              <w:rPr>
                <w:rFonts w:ascii="Arial" w:hAnsi="Arial" w:cs="Arial"/>
                <w:b/>
                <w:bCs/>
                <w:sz w:val="22"/>
                <w:szCs w:val="22"/>
              </w:rPr>
            </w:pPr>
            <w:r>
              <w:rPr>
                <w:rFonts w:ascii="Arial" w:hAnsi="Arial" w:cs="Arial"/>
                <w:b/>
                <w:bCs/>
                <w:sz w:val="22"/>
                <w:szCs w:val="22"/>
              </w:rPr>
              <w:lastRenderedPageBreak/>
              <w:t>10</w:t>
            </w:r>
            <w:r w:rsidR="00822419">
              <w:rPr>
                <w:rFonts w:ascii="Arial" w:hAnsi="Arial" w:cs="Arial"/>
                <w:b/>
                <w:bCs/>
                <w:sz w:val="22"/>
                <w:szCs w:val="22"/>
              </w:rPr>
              <w:t>.  Hospital Incident Command System (HICS) Revision</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6A09E9" w:rsidRDefault="00451DB9" w:rsidP="008B6FD7">
            <w:pPr>
              <w:rPr>
                <w:rFonts w:ascii="Arial" w:hAnsi="Arial" w:cs="Arial"/>
                <w:sz w:val="22"/>
                <w:szCs w:val="22"/>
              </w:rPr>
            </w:pPr>
            <w:hyperlink r:id="rId11" w:history="1">
              <w:r w:rsidR="00822419" w:rsidRPr="00FA5F8A">
                <w:rPr>
                  <w:rStyle w:val="Hyperlink"/>
                  <w:rFonts w:ascii="Arial" w:hAnsi="Arial" w:cs="Arial"/>
                  <w:sz w:val="22"/>
                  <w:szCs w:val="22"/>
                </w:rPr>
                <w:t>hics@emsa.ca.gov</w:t>
              </w:r>
            </w:hyperlink>
            <w:r w:rsidR="00822419">
              <w:rPr>
                <w:rFonts w:ascii="Arial" w:hAnsi="Arial" w:cs="Arial"/>
                <w:sz w:val="22"/>
                <w:szCs w:val="22"/>
              </w:rPr>
              <w:t xml:space="preserve"> </w:t>
            </w:r>
          </w:p>
          <w:p w:rsidR="00822419" w:rsidRPr="006A09E9" w:rsidRDefault="00822419" w:rsidP="008B6FD7">
            <w:pPr>
              <w:rPr>
                <w:rFonts w:ascii="Arial" w:hAnsi="Arial" w:cs="Arial"/>
                <w:sz w:val="22"/>
                <w:szCs w:val="22"/>
              </w:rPr>
            </w:pP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02629C" w:rsidRDefault="00CD4E91" w:rsidP="00CD4E91">
            <w:pPr>
              <w:pStyle w:val="Default"/>
              <w:rPr>
                <w:sz w:val="22"/>
                <w:szCs w:val="22"/>
              </w:rPr>
            </w:pPr>
            <w:r>
              <w:rPr>
                <w:sz w:val="22"/>
                <w:szCs w:val="22"/>
              </w:rPr>
              <w:t xml:space="preserve">The </w:t>
            </w:r>
            <w:r w:rsidR="00BB1292">
              <w:rPr>
                <w:sz w:val="22"/>
                <w:szCs w:val="22"/>
              </w:rPr>
              <w:t xml:space="preserve">Fifth Edition </w:t>
            </w:r>
            <w:r w:rsidR="00D345EC">
              <w:rPr>
                <w:sz w:val="22"/>
                <w:szCs w:val="22"/>
              </w:rPr>
              <w:t xml:space="preserve">of </w:t>
            </w:r>
            <w:r>
              <w:rPr>
                <w:sz w:val="22"/>
                <w:szCs w:val="22"/>
              </w:rPr>
              <w:t>HICS was released in May of 2014 and is available on the EMSA website</w:t>
            </w:r>
            <w:r w:rsidR="0002629C">
              <w:rPr>
                <w:sz w:val="22"/>
                <w:szCs w:val="22"/>
              </w:rPr>
              <w:t xml:space="preserve"> for download: </w:t>
            </w:r>
            <w:hyperlink r:id="rId12" w:history="1">
              <w:r w:rsidR="00BB1292" w:rsidRPr="00A460AD">
                <w:rPr>
                  <w:rStyle w:val="Hyperlink"/>
                  <w:sz w:val="22"/>
                  <w:szCs w:val="22"/>
                </w:rPr>
                <w:t>http://www.emsa.ca.gov/disaster_medical_services_division_hospital_incident_command_system</w:t>
              </w:r>
            </w:hyperlink>
            <w:r w:rsidR="002923C8">
              <w:rPr>
                <w:sz w:val="22"/>
                <w:szCs w:val="22"/>
              </w:rPr>
              <w:t>.</w:t>
            </w:r>
          </w:p>
          <w:p w:rsidR="00BB1292" w:rsidRDefault="00BB1292" w:rsidP="00CD4E91">
            <w:pPr>
              <w:pStyle w:val="Default"/>
              <w:rPr>
                <w:sz w:val="22"/>
                <w:szCs w:val="22"/>
              </w:rPr>
            </w:pPr>
          </w:p>
          <w:p w:rsidR="00CD4E91" w:rsidRDefault="00CD4E91" w:rsidP="00CD4E91">
            <w:pPr>
              <w:pStyle w:val="Default"/>
              <w:rPr>
                <w:rStyle w:val="Hyperlink"/>
                <w:sz w:val="22"/>
                <w:szCs w:val="22"/>
              </w:rPr>
            </w:pPr>
            <w:r w:rsidRPr="00CD4E91">
              <w:rPr>
                <w:sz w:val="22"/>
                <w:szCs w:val="22"/>
              </w:rPr>
              <w:t xml:space="preserve">The </w:t>
            </w:r>
            <w:r w:rsidR="0002629C">
              <w:rPr>
                <w:sz w:val="22"/>
                <w:szCs w:val="22"/>
              </w:rPr>
              <w:t xml:space="preserve">2014 </w:t>
            </w:r>
            <w:r w:rsidRPr="00CD4E91">
              <w:rPr>
                <w:sz w:val="22"/>
                <w:szCs w:val="22"/>
              </w:rPr>
              <w:t xml:space="preserve">revision project did not include the development of education and training materials. </w:t>
            </w:r>
            <w:r>
              <w:rPr>
                <w:sz w:val="22"/>
                <w:szCs w:val="22"/>
              </w:rPr>
              <w:t xml:space="preserve">EMSA </w:t>
            </w:r>
            <w:r w:rsidRPr="00CD4E91">
              <w:rPr>
                <w:sz w:val="22"/>
                <w:szCs w:val="22"/>
              </w:rPr>
              <w:t>would like to receive copies of After Action Reports (AAR) and presentations on the use of HICS. This information wil</w:t>
            </w:r>
            <w:r w:rsidR="003E38E3">
              <w:rPr>
                <w:sz w:val="22"/>
                <w:szCs w:val="22"/>
              </w:rPr>
              <w:t>l aid future revisions. T</w:t>
            </w:r>
            <w:r w:rsidRPr="00CD4E91">
              <w:rPr>
                <w:sz w:val="22"/>
                <w:szCs w:val="22"/>
              </w:rPr>
              <w:t xml:space="preserve">hese informative documents </w:t>
            </w:r>
            <w:r w:rsidR="003E38E3">
              <w:rPr>
                <w:sz w:val="22"/>
                <w:szCs w:val="22"/>
              </w:rPr>
              <w:t xml:space="preserve">should be addressed </w:t>
            </w:r>
            <w:r w:rsidRPr="00CD4E91">
              <w:rPr>
                <w:sz w:val="22"/>
                <w:szCs w:val="22"/>
              </w:rPr>
              <w:t xml:space="preserve">to the HICS Coordinator via email </w:t>
            </w:r>
            <w:hyperlink r:id="rId13" w:history="1">
              <w:r w:rsidRPr="00FA5F8A">
                <w:rPr>
                  <w:rStyle w:val="Hyperlink"/>
                  <w:sz w:val="22"/>
                  <w:szCs w:val="22"/>
                </w:rPr>
                <w:t>hics@emsa.ca.gov</w:t>
              </w:r>
            </w:hyperlink>
            <w:r w:rsidR="002923C8">
              <w:rPr>
                <w:rStyle w:val="Hyperlink"/>
                <w:sz w:val="22"/>
                <w:szCs w:val="22"/>
              </w:rPr>
              <w:t>.</w:t>
            </w:r>
          </w:p>
          <w:p w:rsidR="0002629C" w:rsidRPr="006A09E9" w:rsidRDefault="0002629C" w:rsidP="00CD4E91">
            <w:pPr>
              <w:pStyle w:val="Default"/>
              <w:rPr>
                <w:sz w:val="22"/>
                <w:szCs w:val="22"/>
              </w:rPr>
            </w:pPr>
          </w:p>
          <w:p w:rsidR="0050200B" w:rsidRPr="006A09E9" w:rsidRDefault="0002629C" w:rsidP="00CD4E91">
            <w:pPr>
              <w:rPr>
                <w:rFonts w:ascii="Arial" w:hAnsi="Arial" w:cs="Arial"/>
                <w:sz w:val="22"/>
                <w:szCs w:val="22"/>
              </w:rPr>
            </w:pPr>
            <w:r w:rsidRPr="0002629C">
              <w:rPr>
                <w:rFonts w:ascii="Arial" w:hAnsi="Arial" w:cs="Arial"/>
                <w:color w:val="000000"/>
                <w:sz w:val="22"/>
                <w:szCs w:val="22"/>
              </w:rPr>
              <w:t xml:space="preserve">The 2006 HICS material will remain accessible: </w:t>
            </w:r>
            <w:hyperlink r:id="rId14" w:history="1">
              <w:r w:rsidRPr="0002629C">
                <w:rPr>
                  <w:rStyle w:val="Hyperlink"/>
                  <w:rFonts w:ascii="Arial" w:hAnsi="Arial" w:cs="Arial"/>
                  <w:sz w:val="22"/>
                  <w:szCs w:val="22"/>
                </w:rPr>
                <w:t>http://www.emsa.ca.gov/disaster_medical_services_division_hospital_incident_command_system_hics</w:t>
              </w:r>
            </w:hyperlink>
            <w:r w:rsidR="002923C8">
              <w:rPr>
                <w:rStyle w:val="Hyperlink"/>
                <w:rFonts w:ascii="Arial" w:hAnsi="Arial" w:cs="Arial"/>
              </w:rPr>
              <w:t>.</w:t>
            </w:r>
            <w:r>
              <w:rPr>
                <w:sz w:val="22"/>
                <w:szCs w:val="22"/>
              </w:rPr>
              <w:t xml:space="preserve"> </w:t>
            </w:r>
          </w:p>
        </w:tc>
      </w:tr>
      <w:tr w:rsidR="00051F1F" w:rsidRPr="003A32E3" w:rsidTr="00534F68">
        <w:trPr>
          <w:cantSplit/>
          <w:trHeight w:val="1008"/>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Del="00F61CBC" w:rsidRDefault="00822419" w:rsidP="00481B0C">
            <w:pPr>
              <w:rPr>
                <w:rFonts w:ascii="Arial" w:hAnsi="Arial" w:cs="Arial"/>
                <w:sz w:val="22"/>
                <w:szCs w:val="22"/>
              </w:rPr>
            </w:pPr>
            <w:r>
              <w:rPr>
                <w:rFonts w:ascii="Arial" w:hAnsi="Arial" w:cs="Arial"/>
                <w:b/>
                <w:bCs/>
                <w:sz w:val="22"/>
                <w:szCs w:val="22"/>
              </w:rPr>
              <w:t>1</w:t>
            </w:r>
            <w:r w:rsidR="00313412">
              <w:rPr>
                <w:rFonts w:ascii="Arial" w:hAnsi="Arial" w:cs="Arial"/>
                <w:b/>
                <w:bCs/>
                <w:sz w:val="22"/>
                <w:szCs w:val="22"/>
              </w:rPr>
              <w:t>1</w:t>
            </w:r>
            <w:r w:rsidR="00051F1F" w:rsidRPr="003A32E3">
              <w:rPr>
                <w:rFonts w:ascii="Arial" w:hAnsi="Arial" w:cs="Arial"/>
                <w:b/>
                <w:bCs/>
                <w:sz w:val="22"/>
                <w:szCs w:val="22"/>
              </w:rPr>
              <w:t>.</w:t>
            </w:r>
            <w:r w:rsidR="004119C5">
              <w:rPr>
                <w:rFonts w:ascii="Arial" w:hAnsi="Arial" w:cs="Arial"/>
                <w:b/>
                <w:bCs/>
                <w:sz w:val="22"/>
                <w:szCs w:val="22"/>
              </w:rPr>
              <w:t xml:space="preserve">  </w:t>
            </w:r>
            <w:r w:rsidR="00051F1F" w:rsidRPr="003A32E3">
              <w:rPr>
                <w:rFonts w:ascii="Arial" w:hAnsi="Arial" w:cs="Arial"/>
                <w:b/>
                <w:bCs/>
                <w:sz w:val="22"/>
                <w:szCs w:val="22"/>
              </w:rPr>
              <w:t>Medical Sheltering</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CA63C7" w:rsidRDefault="00E367C8" w:rsidP="008B6FD7">
            <w:pPr>
              <w:rPr>
                <w:rFonts w:ascii="Arial" w:hAnsi="Arial" w:cs="Arial"/>
                <w:sz w:val="22"/>
                <w:szCs w:val="22"/>
              </w:rPr>
            </w:pPr>
            <w:r w:rsidRPr="00CA63C7">
              <w:rPr>
                <w:rFonts w:ascii="Arial" w:hAnsi="Arial" w:cs="Arial"/>
                <w:sz w:val="22"/>
                <w:szCs w:val="22"/>
              </w:rPr>
              <w:t>Bill Campbell</w:t>
            </w:r>
            <w:r w:rsidR="001E3B31" w:rsidRPr="00CA63C7">
              <w:rPr>
                <w:rFonts w:ascii="Arial" w:hAnsi="Arial" w:cs="Arial"/>
                <w:sz w:val="22"/>
                <w:szCs w:val="22"/>
              </w:rPr>
              <w:t xml:space="preserve">, </w:t>
            </w:r>
            <w:r w:rsidR="004D42EE" w:rsidRPr="00CA63C7">
              <w:rPr>
                <w:rFonts w:ascii="Arial" w:hAnsi="Arial" w:cs="Arial"/>
                <w:sz w:val="22"/>
                <w:szCs w:val="22"/>
              </w:rPr>
              <w:t>ext. 72</w:t>
            </w:r>
            <w:r w:rsidRPr="00CA63C7">
              <w:rPr>
                <w:rFonts w:ascii="Arial" w:hAnsi="Arial" w:cs="Arial"/>
                <w:sz w:val="22"/>
                <w:szCs w:val="22"/>
              </w:rPr>
              <w:t>8</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51392D" w:rsidP="00CA26D3">
            <w:pPr>
              <w:rPr>
                <w:rFonts w:ascii="Arial" w:hAnsi="Arial" w:cs="Arial"/>
                <w:sz w:val="22"/>
                <w:szCs w:val="22"/>
              </w:rPr>
            </w:pPr>
            <w:r>
              <w:rPr>
                <w:rFonts w:ascii="Arial" w:hAnsi="Arial" w:cs="Arial"/>
                <w:sz w:val="22"/>
                <w:szCs w:val="22"/>
              </w:rPr>
              <w:t>The California Department of Public Health (</w:t>
            </w:r>
            <w:r w:rsidR="00732F10">
              <w:rPr>
                <w:rFonts w:ascii="Arial" w:hAnsi="Arial" w:cs="Arial"/>
                <w:sz w:val="22"/>
                <w:szCs w:val="22"/>
              </w:rPr>
              <w:t>CDPH</w:t>
            </w:r>
            <w:r>
              <w:rPr>
                <w:rFonts w:ascii="Arial" w:hAnsi="Arial" w:cs="Arial"/>
                <w:sz w:val="22"/>
                <w:szCs w:val="22"/>
              </w:rPr>
              <w:t>)</w:t>
            </w:r>
            <w:r w:rsidR="00BE7B5C">
              <w:rPr>
                <w:rFonts w:ascii="Arial" w:hAnsi="Arial" w:cs="Arial"/>
                <w:sz w:val="22"/>
                <w:szCs w:val="22"/>
              </w:rPr>
              <w:t xml:space="preserve"> released this guidance entitled “</w:t>
            </w:r>
            <w:r w:rsidR="00BE7B5C" w:rsidRPr="00BE7B5C">
              <w:rPr>
                <w:rFonts w:ascii="Arial" w:hAnsi="Arial" w:cs="Arial"/>
                <w:sz w:val="22"/>
                <w:szCs w:val="22"/>
              </w:rPr>
              <w:t>California Guidance and Toolkit for Sheltering Persons with Medical Needs</w:t>
            </w:r>
            <w:r w:rsidR="00BE7B5C">
              <w:rPr>
                <w:rFonts w:ascii="Arial" w:hAnsi="Arial" w:cs="Arial"/>
                <w:sz w:val="22"/>
                <w:szCs w:val="22"/>
              </w:rPr>
              <w:t>” in October 2014</w:t>
            </w:r>
            <w:r w:rsidR="00D345EC">
              <w:rPr>
                <w:rFonts w:ascii="Arial" w:hAnsi="Arial" w:cs="Arial"/>
                <w:sz w:val="22"/>
                <w:szCs w:val="22"/>
              </w:rPr>
              <w:t>.</w:t>
            </w:r>
            <w:r w:rsidR="00BE7B5C">
              <w:rPr>
                <w:rFonts w:ascii="Arial" w:hAnsi="Arial" w:cs="Arial"/>
                <w:sz w:val="22"/>
                <w:szCs w:val="22"/>
              </w:rPr>
              <w:t xml:space="preserve"> This document will be used as a foundational document when EMSA has the staff resources to revise the “</w:t>
            </w:r>
            <w:r w:rsidR="00BE7B5C" w:rsidRPr="00BE7B5C">
              <w:rPr>
                <w:rFonts w:ascii="Arial" w:hAnsi="Arial" w:cs="Arial"/>
                <w:sz w:val="22"/>
                <w:szCs w:val="22"/>
              </w:rPr>
              <w:t>Emergency Medical Services Field Treatment Site (EMS FTS) Guidelines</w:t>
            </w:r>
            <w:r w:rsidR="00BE7B5C">
              <w:rPr>
                <w:rFonts w:ascii="Arial" w:hAnsi="Arial" w:cs="Arial"/>
                <w:sz w:val="22"/>
                <w:szCs w:val="22"/>
              </w:rPr>
              <w:t xml:space="preserve">”.  </w:t>
            </w:r>
          </w:p>
        </w:tc>
      </w:tr>
      <w:tr w:rsidR="00051F1F" w:rsidRPr="003A32E3" w:rsidTr="00511C2A">
        <w:trPr>
          <w:cantSplit/>
          <w:trHeight w:val="1516"/>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056285" w:rsidP="00056285">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2</w:t>
            </w:r>
            <w:r>
              <w:rPr>
                <w:rFonts w:ascii="Arial" w:hAnsi="Arial" w:cs="Arial"/>
                <w:b/>
                <w:bCs/>
                <w:sz w:val="22"/>
                <w:szCs w:val="22"/>
              </w:rPr>
              <w:t xml:space="preserve">. </w:t>
            </w:r>
            <w:r w:rsidR="004119C5">
              <w:rPr>
                <w:rFonts w:ascii="Arial" w:hAnsi="Arial" w:cs="Arial"/>
                <w:b/>
                <w:bCs/>
                <w:sz w:val="22"/>
                <w:szCs w:val="22"/>
              </w:rPr>
              <w:t xml:space="preserve"> </w:t>
            </w:r>
            <w:r>
              <w:rPr>
                <w:rFonts w:ascii="Arial" w:hAnsi="Arial" w:cs="Arial"/>
                <w:b/>
                <w:bCs/>
                <w:sz w:val="22"/>
                <w:szCs w:val="22"/>
              </w:rPr>
              <w:t xml:space="preserve">Mission Support Team (MST) </w:t>
            </w:r>
            <w:r w:rsidR="00051F1F" w:rsidRPr="003A32E3">
              <w:rPr>
                <w:rFonts w:ascii="Arial" w:hAnsi="Arial" w:cs="Arial"/>
                <w:b/>
                <w:bCs/>
                <w:sz w:val="22"/>
                <w:szCs w:val="22"/>
              </w:rPr>
              <w:t>System Development</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051F1F" w:rsidP="008B6FD7">
            <w:pPr>
              <w:rPr>
                <w:rFonts w:ascii="Arial" w:hAnsi="Arial" w:cs="Arial"/>
                <w:sz w:val="22"/>
                <w:szCs w:val="22"/>
              </w:rPr>
            </w:pPr>
            <w:r w:rsidRPr="003A32E3">
              <w:rPr>
                <w:rFonts w:ascii="Arial" w:hAnsi="Arial" w:cs="Arial"/>
                <w:sz w:val="22"/>
                <w:szCs w:val="22"/>
              </w:rPr>
              <w:t>Michael Frenn, ext. 435</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142547" w:rsidP="00387E83">
            <w:pPr>
              <w:rPr>
                <w:rFonts w:ascii="Arial" w:hAnsi="Arial" w:cs="Arial"/>
                <w:sz w:val="22"/>
                <w:szCs w:val="22"/>
              </w:rPr>
            </w:pPr>
            <w:r>
              <w:rPr>
                <w:rFonts w:ascii="Arial" w:hAnsi="Arial" w:cs="Arial"/>
                <w:sz w:val="22"/>
                <w:szCs w:val="22"/>
              </w:rPr>
              <w:t xml:space="preserve">Based on lessons learned from the last two full scale exercises conducted by EMSA (Golden Guardian 2012 at Sacramento State and Golden Guardian 2013 at Moffett Field), the MST program is being reviewed in an effort to </w:t>
            </w:r>
            <w:r w:rsidR="002B45F4">
              <w:rPr>
                <w:rFonts w:ascii="Arial" w:hAnsi="Arial" w:cs="Arial"/>
                <w:sz w:val="22"/>
                <w:szCs w:val="22"/>
              </w:rPr>
              <w:t>structure it to adequately support EMSA’s Mobile Medical Assets</w:t>
            </w:r>
            <w:r w:rsidR="00D910BE">
              <w:rPr>
                <w:rFonts w:ascii="Arial" w:hAnsi="Arial" w:cs="Arial"/>
                <w:sz w:val="22"/>
                <w:szCs w:val="22"/>
              </w:rPr>
              <w:t xml:space="preserve">. </w:t>
            </w:r>
            <w:r w:rsidR="00F13746">
              <w:rPr>
                <w:rFonts w:ascii="Arial" w:hAnsi="Arial" w:cs="Arial"/>
                <w:sz w:val="22"/>
                <w:szCs w:val="22"/>
              </w:rPr>
              <w:t>Inter-Governmental Employee Exchan</w:t>
            </w:r>
            <w:r w:rsidR="008A5773">
              <w:rPr>
                <w:rFonts w:ascii="Arial" w:hAnsi="Arial" w:cs="Arial"/>
                <w:sz w:val="22"/>
                <w:szCs w:val="22"/>
              </w:rPr>
              <w:t xml:space="preserve">ge Agreements </w:t>
            </w:r>
            <w:r w:rsidR="00003153">
              <w:rPr>
                <w:rFonts w:ascii="Arial" w:hAnsi="Arial" w:cs="Arial"/>
                <w:sz w:val="22"/>
                <w:szCs w:val="22"/>
              </w:rPr>
              <w:t xml:space="preserve">were on hold but </w:t>
            </w:r>
            <w:r w:rsidR="008A5773">
              <w:rPr>
                <w:rFonts w:ascii="Arial" w:hAnsi="Arial" w:cs="Arial"/>
                <w:sz w:val="22"/>
                <w:szCs w:val="22"/>
              </w:rPr>
              <w:t xml:space="preserve">are being executed </w:t>
            </w:r>
            <w:r w:rsidR="00F13746">
              <w:rPr>
                <w:rFonts w:ascii="Arial" w:hAnsi="Arial" w:cs="Arial"/>
                <w:sz w:val="22"/>
                <w:szCs w:val="22"/>
              </w:rPr>
              <w:t xml:space="preserve">to permit compensation to local government when their employees are </w:t>
            </w:r>
            <w:r w:rsidR="00D345EC">
              <w:rPr>
                <w:rFonts w:ascii="Arial" w:hAnsi="Arial" w:cs="Arial"/>
                <w:sz w:val="22"/>
                <w:szCs w:val="22"/>
              </w:rPr>
              <w:t xml:space="preserve">deployed </w:t>
            </w:r>
            <w:r w:rsidR="00F13746">
              <w:rPr>
                <w:rFonts w:ascii="Arial" w:hAnsi="Arial" w:cs="Arial"/>
                <w:sz w:val="22"/>
                <w:szCs w:val="22"/>
              </w:rPr>
              <w:t>by EMSA on an MST</w:t>
            </w:r>
            <w:r w:rsidR="002923C8">
              <w:rPr>
                <w:rFonts w:ascii="Arial" w:hAnsi="Arial" w:cs="Arial"/>
                <w:sz w:val="22"/>
                <w:szCs w:val="22"/>
              </w:rPr>
              <w:t>.</w:t>
            </w:r>
          </w:p>
        </w:tc>
      </w:tr>
      <w:tr w:rsidR="00051F1F" w:rsidRPr="003A32E3" w:rsidTr="00511C2A">
        <w:trPr>
          <w:cantSplit/>
          <w:trHeight w:val="1201"/>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056285"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3</w:t>
            </w:r>
            <w:r>
              <w:rPr>
                <w:rFonts w:ascii="Arial" w:hAnsi="Arial" w:cs="Arial"/>
                <w:b/>
                <w:bCs/>
                <w:sz w:val="22"/>
                <w:szCs w:val="22"/>
              </w:rPr>
              <w:t xml:space="preserve">. </w:t>
            </w:r>
            <w:r w:rsidR="004119C5">
              <w:rPr>
                <w:rFonts w:ascii="Arial" w:hAnsi="Arial" w:cs="Arial"/>
                <w:b/>
                <w:bCs/>
                <w:sz w:val="22"/>
                <w:szCs w:val="22"/>
              </w:rPr>
              <w:t xml:space="preserve"> </w:t>
            </w:r>
            <w:r w:rsidR="00051F1F" w:rsidRPr="003A32E3">
              <w:rPr>
                <w:rFonts w:ascii="Arial" w:hAnsi="Arial" w:cs="Arial"/>
                <w:b/>
                <w:bCs/>
                <w:sz w:val="22"/>
                <w:szCs w:val="22"/>
              </w:rPr>
              <w:t>Response Resources</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225AC4" w:rsidP="008B6FD7">
            <w:pPr>
              <w:rPr>
                <w:rFonts w:ascii="Arial" w:hAnsi="Arial" w:cs="Arial"/>
                <w:sz w:val="21"/>
                <w:szCs w:val="21"/>
              </w:rPr>
            </w:pPr>
            <w:r>
              <w:rPr>
                <w:rFonts w:ascii="Arial" w:hAnsi="Arial" w:cs="Arial"/>
                <w:sz w:val="22"/>
                <w:szCs w:val="22"/>
              </w:rPr>
              <w:t>Craig Johnson,</w:t>
            </w:r>
            <w:r w:rsidRPr="003A32E3">
              <w:rPr>
                <w:rFonts w:ascii="Arial" w:hAnsi="Arial" w:cs="Arial"/>
                <w:sz w:val="22"/>
                <w:szCs w:val="22"/>
              </w:rPr>
              <w:t xml:space="preserve"> </w:t>
            </w:r>
            <w:r>
              <w:rPr>
                <w:rFonts w:ascii="Arial" w:hAnsi="Arial" w:cs="Arial"/>
                <w:sz w:val="22"/>
                <w:szCs w:val="22"/>
              </w:rPr>
              <w:t>ext. 4171</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A912FC" w:rsidP="00B96B51">
            <w:pPr>
              <w:rPr>
                <w:rFonts w:ascii="Arial" w:hAnsi="Arial" w:cs="Arial"/>
                <w:sz w:val="22"/>
                <w:szCs w:val="22"/>
              </w:rPr>
            </w:pPr>
            <w:r>
              <w:rPr>
                <w:rFonts w:ascii="Arial" w:hAnsi="Arial" w:cs="Arial"/>
                <w:sz w:val="22"/>
                <w:szCs w:val="22"/>
              </w:rPr>
              <w:t xml:space="preserve">The </w:t>
            </w:r>
            <w:r w:rsidR="004119C5">
              <w:rPr>
                <w:rFonts w:ascii="Arial" w:hAnsi="Arial" w:cs="Arial"/>
                <w:sz w:val="22"/>
                <w:szCs w:val="22"/>
              </w:rPr>
              <w:t>Mission Support Team (</w:t>
            </w:r>
            <w:r>
              <w:rPr>
                <w:rFonts w:ascii="Arial" w:hAnsi="Arial" w:cs="Arial"/>
                <w:sz w:val="22"/>
                <w:szCs w:val="22"/>
              </w:rPr>
              <w:t>MST</w:t>
            </w:r>
            <w:r w:rsidR="004119C5">
              <w:rPr>
                <w:rFonts w:ascii="Arial" w:hAnsi="Arial" w:cs="Arial"/>
                <w:sz w:val="22"/>
                <w:szCs w:val="22"/>
              </w:rPr>
              <w:t>)</w:t>
            </w:r>
            <w:r>
              <w:rPr>
                <w:rFonts w:ascii="Arial" w:hAnsi="Arial" w:cs="Arial"/>
                <w:sz w:val="22"/>
                <w:szCs w:val="22"/>
              </w:rPr>
              <w:t xml:space="preserve"> caches are undergoing bi-annual inventory maintenance. Administrative supplies are being updated based on After Action Reports following Golden Guardian 2013 exercise. The wireless connectivity capabilities in the MST caches have been updated to improve bandwidth and reliability.</w:t>
            </w:r>
            <w:r w:rsidR="00525CF6">
              <w:rPr>
                <w:rFonts w:ascii="Arial" w:hAnsi="Arial" w:cs="Arial"/>
                <w:sz w:val="22"/>
                <w:szCs w:val="22"/>
              </w:rPr>
              <w:t xml:space="preserve"> </w:t>
            </w:r>
            <w:r>
              <w:rPr>
                <w:rFonts w:ascii="Arial" w:hAnsi="Arial" w:cs="Arial"/>
                <w:sz w:val="22"/>
                <w:szCs w:val="22"/>
              </w:rPr>
              <w:t xml:space="preserve"> The Command, Control and Communications vehicle is being </w:t>
            </w:r>
            <w:r w:rsidR="009D785E">
              <w:rPr>
                <w:rFonts w:ascii="Arial" w:hAnsi="Arial" w:cs="Arial"/>
                <w:sz w:val="22"/>
                <w:szCs w:val="22"/>
              </w:rPr>
              <w:t>assessed</w:t>
            </w:r>
            <w:r>
              <w:rPr>
                <w:rFonts w:ascii="Arial" w:hAnsi="Arial" w:cs="Arial"/>
                <w:sz w:val="22"/>
                <w:szCs w:val="22"/>
              </w:rPr>
              <w:t xml:space="preserve"> to determine the feasibility of upgrading onboard communications and satellite receivers for improved response capability.</w:t>
            </w:r>
            <w:r w:rsidR="0062353E">
              <w:rPr>
                <w:rFonts w:ascii="Arial" w:hAnsi="Arial" w:cs="Arial"/>
                <w:sz w:val="22"/>
                <w:szCs w:val="22"/>
              </w:rPr>
              <w:t xml:space="preserve"> </w:t>
            </w:r>
            <w:r w:rsidR="009D785E">
              <w:rPr>
                <w:rFonts w:ascii="Arial" w:hAnsi="Arial" w:cs="Arial"/>
                <w:sz w:val="22"/>
                <w:szCs w:val="22"/>
              </w:rPr>
              <w:t xml:space="preserve">The biomedical equipment for the </w:t>
            </w:r>
            <w:r w:rsidR="004119C5" w:rsidRPr="001D5786">
              <w:rPr>
                <w:rFonts w:ascii="Arial" w:hAnsi="Arial" w:cs="Arial"/>
                <w:bCs/>
                <w:sz w:val="22"/>
                <w:szCs w:val="22"/>
              </w:rPr>
              <w:t>California Medical Assistance Teams</w:t>
            </w:r>
            <w:r w:rsidR="004119C5" w:rsidRPr="003A32E3">
              <w:rPr>
                <w:rFonts w:ascii="Arial" w:hAnsi="Arial" w:cs="Arial"/>
                <w:b/>
                <w:bCs/>
                <w:sz w:val="22"/>
                <w:szCs w:val="22"/>
              </w:rPr>
              <w:t xml:space="preserve"> </w:t>
            </w:r>
            <w:r w:rsidR="004119C5">
              <w:rPr>
                <w:rFonts w:ascii="Arial" w:hAnsi="Arial" w:cs="Arial"/>
                <w:b/>
                <w:bCs/>
                <w:sz w:val="22"/>
                <w:szCs w:val="22"/>
              </w:rPr>
              <w:t>(</w:t>
            </w:r>
            <w:r w:rsidR="009D785E">
              <w:rPr>
                <w:rFonts w:ascii="Arial" w:hAnsi="Arial" w:cs="Arial"/>
                <w:sz w:val="22"/>
                <w:szCs w:val="22"/>
              </w:rPr>
              <w:t>CAL-MAT</w:t>
            </w:r>
            <w:r w:rsidR="004119C5">
              <w:rPr>
                <w:rFonts w:ascii="Arial" w:hAnsi="Arial" w:cs="Arial"/>
                <w:sz w:val="22"/>
                <w:szCs w:val="22"/>
              </w:rPr>
              <w:t>)</w:t>
            </w:r>
            <w:r w:rsidR="009D785E">
              <w:rPr>
                <w:rFonts w:ascii="Arial" w:hAnsi="Arial" w:cs="Arial"/>
                <w:sz w:val="22"/>
                <w:szCs w:val="22"/>
              </w:rPr>
              <w:t xml:space="preserve"> caches </w:t>
            </w:r>
            <w:r w:rsidR="00B96B51">
              <w:rPr>
                <w:rFonts w:ascii="Arial" w:hAnsi="Arial" w:cs="Arial"/>
                <w:sz w:val="22"/>
                <w:szCs w:val="22"/>
              </w:rPr>
              <w:t xml:space="preserve">are serviced and </w:t>
            </w:r>
            <w:r w:rsidR="009D785E">
              <w:rPr>
                <w:rFonts w:ascii="Arial" w:hAnsi="Arial" w:cs="Arial"/>
                <w:sz w:val="22"/>
                <w:szCs w:val="22"/>
              </w:rPr>
              <w:t xml:space="preserve">deployment ready. </w:t>
            </w:r>
            <w:r w:rsidR="005476AE">
              <w:rPr>
                <w:rFonts w:ascii="Arial" w:hAnsi="Arial" w:cs="Arial"/>
                <w:sz w:val="22"/>
                <w:szCs w:val="22"/>
              </w:rPr>
              <w:t>General annual maintenance for generators and fleet vehicles are underway.</w:t>
            </w:r>
          </w:p>
        </w:tc>
      </w:tr>
      <w:tr w:rsidR="00051F1F" w:rsidRPr="003A32E3" w:rsidTr="00993120">
        <w:trPr>
          <w:cantSplit/>
          <w:trHeight w:val="1156"/>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162C58" w:rsidP="008163A2">
            <w:pPr>
              <w:rPr>
                <w:rFonts w:ascii="Arial" w:hAnsi="Arial" w:cs="Arial"/>
                <w:b/>
                <w:bCs/>
                <w:sz w:val="22"/>
                <w:szCs w:val="22"/>
              </w:rPr>
            </w:pPr>
            <w:r>
              <w:rPr>
                <w:rFonts w:ascii="Arial" w:hAnsi="Arial" w:cs="Arial"/>
                <w:b/>
                <w:bCs/>
                <w:sz w:val="22"/>
                <w:szCs w:val="22"/>
              </w:rPr>
              <w:lastRenderedPageBreak/>
              <w:t>1</w:t>
            </w:r>
            <w:r w:rsidR="00313412">
              <w:rPr>
                <w:rFonts w:ascii="Arial" w:hAnsi="Arial" w:cs="Arial"/>
                <w:b/>
                <w:bCs/>
                <w:sz w:val="22"/>
                <w:szCs w:val="22"/>
              </w:rPr>
              <w:t>4</w:t>
            </w:r>
            <w:r w:rsidR="00051F1F" w:rsidRPr="003A32E3">
              <w:rPr>
                <w:rFonts w:ascii="Arial" w:hAnsi="Arial" w:cs="Arial"/>
                <w:b/>
                <w:bCs/>
                <w:sz w:val="22"/>
                <w:szCs w:val="22"/>
              </w:rPr>
              <w:t>.</w:t>
            </w:r>
            <w:r w:rsidR="004119C5">
              <w:rPr>
                <w:rFonts w:ascii="Arial" w:hAnsi="Arial" w:cs="Arial"/>
                <w:b/>
                <w:bCs/>
                <w:sz w:val="22"/>
                <w:szCs w:val="22"/>
              </w:rPr>
              <w:t xml:space="preserve"> </w:t>
            </w:r>
            <w:r w:rsidR="00051F1F" w:rsidRPr="003A32E3">
              <w:rPr>
                <w:rFonts w:ascii="Arial" w:hAnsi="Arial" w:cs="Arial"/>
                <w:b/>
                <w:bCs/>
                <w:sz w:val="22"/>
                <w:szCs w:val="22"/>
              </w:rPr>
              <w:t xml:space="preserve"> Regional Disaster Medical/Health Specialists </w:t>
            </w:r>
            <w:r w:rsidR="00CA0FFA">
              <w:rPr>
                <w:rFonts w:ascii="Arial" w:hAnsi="Arial" w:cs="Arial"/>
                <w:b/>
                <w:bCs/>
                <w:sz w:val="22"/>
                <w:szCs w:val="22"/>
              </w:rPr>
              <w:t xml:space="preserve">(RDMHS) </w:t>
            </w:r>
            <w:r w:rsidR="00051F1F" w:rsidRPr="003A32E3">
              <w:rPr>
                <w:rFonts w:ascii="Arial" w:hAnsi="Arial" w:cs="Arial"/>
                <w:b/>
                <w:bCs/>
                <w:sz w:val="22"/>
                <w:szCs w:val="22"/>
              </w:rPr>
              <w:t>Program and Medical Mutual Aid System</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051F1F" w:rsidP="008B6FD7">
            <w:pPr>
              <w:rPr>
                <w:rFonts w:ascii="Arial" w:hAnsi="Arial" w:cs="Arial"/>
                <w:sz w:val="22"/>
                <w:szCs w:val="22"/>
              </w:rPr>
            </w:pPr>
            <w:r w:rsidRPr="003A32E3">
              <w:rPr>
                <w:rFonts w:ascii="Arial" w:hAnsi="Arial" w:cs="Arial"/>
                <w:sz w:val="21"/>
                <w:szCs w:val="21"/>
              </w:rPr>
              <w:t>Jody Durden</w:t>
            </w:r>
            <w:r w:rsidRPr="003A32E3">
              <w:rPr>
                <w:rFonts w:ascii="Arial" w:hAnsi="Arial" w:cs="Arial"/>
                <w:sz w:val="22"/>
                <w:szCs w:val="22"/>
              </w:rPr>
              <w:t xml:space="preserve">, </w:t>
            </w:r>
            <w:r w:rsidR="004D42EE">
              <w:rPr>
                <w:rFonts w:ascii="Arial" w:hAnsi="Arial" w:cs="Arial"/>
                <w:sz w:val="21"/>
                <w:szCs w:val="21"/>
              </w:rPr>
              <w:t>ext. 702</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051F1F" w:rsidP="0045425B">
            <w:pPr>
              <w:rPr>
                <w:rFonts w:ascii="Arial" w:hAnsi="Arial" w:cs="Arial"/>
                <w:sz w:val="22"/>
                <w:szCs w:val="22"/>
              </w:rPr>
            </w:pPr>
            <w:r w:rsidRPr="003A32E3">
              <w:rPr>
                <w:rFonts w:ascii="Arial" w:hAnsi="Arial" w:cs="Arial"/>
                <w:sz w:val="22"/>
                <w:szCs w:val="22"/>
              </w:rPr>
              <w:t xml:space="preserve">The RDMHS program continues to work with EMSA and </w:t>
            </w:r>
            <w:r w:rsidR="0051392D">
              <w:rPr>
                <w:rFonts w:ascii="Arial" w:hAnsi="Arial" w:cs="Arial"/>
                <w:sz w:val="22"/>
                <w:szCs w:val="22"/>
              </w:rPr>
              <w:t>California Department of Public Health</w:t>
            </w:r>
            <w:r w:rsidR="0051392D" w:rsidRPr="003A32E3">
              <w:rPr>
                <w:rFonts w:ascii="Arial" w:hAnsi="Arial" w:cs="Arial"/>
                <w:sz w:val="22"/>
                <w:szCs w:val="22"/>
              </w:rPr>
              <w:t xml:space="preserve"> </w:t>
            </w:r>
            <w:r w:rsidR="0051392D">
              <w:rPr>
                <w:rFonts w:ascii="Arial" w:hAnsi="Arial" w:cs="Arial"/>
                <w:sz w:val="22"/>
                <w:szCs w:val="22"/>
              </w:rPr>
              <w:t>(</w:t>
            </w:r>
            <w:r w:rsidRPr="003A32E3">
              <w:rPr>
                <w:rFonts w:ascii="Arial" w:hAnsi="Arial" w:cs="Arial"/>
                <w:sz w:val="22"/>
                <w:szCs w:val="22"/>
              </w:rPr>
              <w:t>CDPH</w:t>
            </w:r>
            <w:r w:rsidR="0051392D">
              <w:rPr>
                <w:rFonts w:ascii="Arial" w:hAnsi="Arial" w:cs="Arial"/>
                <w:sz w:val="22"/>
                <w:szCs w:val="22"/>
              </w:rPr>
              <w:t>)</w:t>
            </w:r>
            <w:r w:rsidRPr="003A32E3">
              <w:rPr>
                <w:rFonts w:ascii="Arial" w:hAnsi="Arial" w:cs="Arial"/>
                <w:sz w:val="22"/>
                <w:szCs w:val="22"/>
              </w:rPr>
              <w:t xml:space="preserve"> staff in supporting major disaster planning activities in addition to supporting inf</w:t>
            </w:r>
            <w:r w:rsidR="00EA7912">
              <w:rPr>
                <w:rFonts w:ascii="Arial" w:hAnsi="Arial" w:cs="Arial"/>
                <w:sz w:val="22"/>
                <w:szCs w:val="22"/>
              </w:rPr>
              <w:t xml:space="preserve">ormation management processes. </w:t>
            </w:r>
            <w:r w:rsidR="00706CE8" w:rsidRPr="00C55ED2">
              <w:rPr>
                <w:rFonts w:ascii="Arial" w:hAnsi="Arial" w:cs="Arial"/>
                <w:sz w:val="22"/>
                <w:szCs w:val="22"/>
              </w:rPr>
              <w:t>The RDMHS</w:t>
            </w:r>
            <w:r w:rsidR="00D345EC">
              <w:rPr>
                <w:rFonts w:ascii="Arial" w:hAnsi="Arial" w:cs="Arial"/>
                <w:sz w:val="22"/>
                <w:szCs w:val="22"/>
              </w:rPr>
              <w:t>s</w:t>
            </w:r>
            <w:r w:rsidR="00706CE8" w:rsidRPr="00C55ED2">
              <w:rPr>
                <w:rFonts w:ascii="Arial" w:hAnsi="Arial" w:cs="Arial"/>
                <w:sz w:val="22"/>
                <w:szCs w:val="22"/>
              </w:rPr>
              <w:t xml:space="preserve"> </w:t>
            </w:r>
            <w:r w:rsidR="0045425B">
              <w:rPr>
                <w:rFonts w:ascii="Arial" w:hAnsi="Arial" w:cs="Arial"/>
                <w:sz w:val="22"/>
                <w:szCs w:val="22"/>
              </w:rPr>
              <w:t xml:space="preserve">have been instrumental in the response to recent events such as the earthquake in Napa, CA and in wildfires throughout California.  </w:t>
            </w:r>
          </w:p>
        </w:tc>
      </w:tr>
      <w:tr w:rsidR="00051F1F" w:rsidRPr="003A32E3" w:rsidTr="00377678">
        <w:trPr>
          <w:cantSplit/>
          <w:trHeight w:val="1120"/>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162C58"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5</w:t>
            </w:r>
            <w:r w:rsidR="00EF7AB9">
              <w:rPr>
                <w:rFonts w:ascii="Arial" w:hAnsi="Arial" w:cs="Arial"/>
                <w:b/>
                <w:bCs/>
                <w:sz w:val="22"/>
                <w:szCs w:val="22"/>
              </w:rPr>
              <w:t>.</w:t>
            </w:r>
            <w:r w:rsidR="004119C5">
              <w:rPr>
                <w:rFonts w:ascii="Arial" w:hAnsi="Arial" w:cs="Arial"/>
                <w:b/>
                <w:bCs/>
                <w:sz w:val="22"/>
                <w:szCs w:val="22"/>
              </w:rPr>
              <w:t xml:space="preserve"> </w:t>
            </w:r>
            <w:r w:rsidR="00EF7AB9">
              <w:rPr>
                <w:rFonts w:ascii="Arial" w:hAnsi="Arial" w:cs="Arial"/>
                <w:b/>
                <w:bCs/>
                <w:sz w:val="22"/>
                <w:szCs w:val="22"/>
              </w:rPr>
              <w:t xml:space="preserve"> Mobile Field Hospital </w:t>
            </w:r>
            <w:r w:rsidR="00E40DDA" w:rsidRPr="003A32E3">
              <w:rPr>
                <w:rFonts w:ascii="Arial" w:hAnsi="Arial" w:cs="Arial"/>
                <w:b/>
                <w:bCs/>
                <w:sz w:val="22"/>
                <w:szCs w:val="22"/>
              </w:rPr>
              <w:t>(MFH)</w:t>
            </w:r>
            <w:r w:rsidR="00E40DDA">
              <w:rPr>
                <w:rFonts w:ascii="Arial" w:hAnsi="Arial" w:cs="Arial"/>
                <w:b/>
                <w:bCs/>
                <w:sz w:val="22"/>
                <w:szCs w:val="22"/>
              </w:rPr>
              <w:t xml:space="preserve"> </w:t>
            </w:r>
            <w:r w:rsidR="00EF7AB9">
              <w:rPr>
                <w:rFonts w:ascii="Arial" w:hAnsi="Arial" w:cs="Arial"/>
                <w:b/>
                <w:bCs/>
                <w:sz w:val="22"/>
                <w:szCs w:val="22"/>
              </w:rPr>
              <w:t>Program</w:t>
            </w:r>
            <w:r w:rsidR="00051F1F" w:rsidRPr="003A32E3">
              <w:rPr>
                <w:rFonts w:ascii="Arial" w:hAnsi="Arial" w:cs="Arial"/>
                <w:b/>
                <w:bCs/>
                <w:sz w:val="22"/>
                <w:szCs w:val="22"/>
              </w:rPr>
              <w:t xml:space="preserve"> </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E05505" w:rsidP="008B6FD7">
            <w:pPr>
              <w:rPr>
                <w:rFonts w:ascii="Arial" w:hAnsi="Arial" w:cs="Arial"/>
                <w:sz w:val="22"/>
                <w:szCs w:val="22"/>
              </w:rPr>
            </w:pPr>
            <w:r>
              <w:rPr>
                <w:rFonts w:ascii="Arial" w:hAnsi="Arial" w:cs="Arial"/>
                <w:sz w:val="21"/>
                <w:szCs w:val="21"/>
              </w:rPr>
              <w:t>Craig Johnson</w:t>
            </w:r>
            <w:r w:rsidR="001C3AAB">
              <w:rPr>
                <w:rFonts w:ascii="Arial" w:hAnsi="Arial" w:cs="Arial"/>
                <w:sz w:val="21"/>
                <w:szCs w:val="21"/>
              </w:rPr>
              <w:t>,</w:t>
            </w:r>
            <w:r w:rsidR="00051F1F" w:rsidRPr="003A32E3">
              <w:rPr>
                <w:rFonts w:ascii="Arial" w:hAnsi="Arial" w:cs="Arial"/>
                <w:sz w:val="21"/>
                <w:szCs w:val="21"/>
              </w:rPr>
              <w:t xml:space="preserve"> </w:t>
            </w:r>
            <w:r w:rsidR="00595195">
              <w:rPr>
                <w:rFonts w:ascii="Arial" w:hAnsi="Arial" w:cs="Arial"/>
                <w:sz w:val="21"/>
                <w:szCs w:val="21"/>
              </w:rPr>
              <w:t xml:space="preserve">ext. </w:t>
            </w:r>
            <w:r>
              <w:rPr>
                <w:rFonts w:ascii="Arial" w:hAnsi="Arial" w:cs="Arial"/>
                <w:sz w:val="21"/>
                <w:szCs w:val="21"/>
              </w:rPr>
              <w:t>4171</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A02D57" w:rsidRDefault="00162C58" w:rsidP="00A02D57">
            <w:pPr>
              <w:rPr>
                <w:rFonts w:ascii="Arial" w:hAnsi="Arial" w:cs="Arial"/>
                <w:sz w:val="22"/>
                <w:szCs w:val="22"/>
              </w:rPr>
            </w:pPr>
            <w:r>
              <w:rPr>
                <w:rFonts w:ascii="Arial" w:hAnsi="Arial" w:cs="Arial"/>
                <w:sz w:val="22"/>
                <w:szCs w:val="22"/>
              </w:rPr>
              <w:t>Three 200-bed M</w:t>
            </w:r>
            <w:r w:rsidR="00055D2D">
              <w:rPr>
                <w:rFonts w:ascii="Arial" w:hAnsi="Arial" w:cs="Arial"/>
                <w:sz w:val="22"/>
                <w:szCs w:val="22"/>
              </w:rPr>
              <w:t xml:space="preserve">FHs </w:t>
            </w:r>
            <w:r w:rsidR="00A02D57">
              <w:rPr>
                <w:rFonts w:ascii="Arial" w:hAnsi="Arial" w:cs="Arial"/>
                <w:sz w:val="22"/>
                <w:szCs w:val="22"/>
              </w:rPr>
              <w:t>are</w:t>
            </w:r>
            <w:r w:rsidR="004B18D5">
              <w:rPr>
                <w:rFonts w:ascii="Arial" w:hAnsi="Arial" w:cs="Arial"/>
                <w:sz w:val="22"/>
                <w:szCs w:val="22"/>
              </w:rPr>
              <w:t xml:space="preserve"> be</w:t>
            </w:r>
            <w:r w:rsidR="00A02D57">
              <w:rPr>
                <w:rFonts w:ascii="Arial" w:hAnsi="Arial" w:cs="Arial"/>
                <w:sz w:val="22"/>
                <w:szCs w:val="22"/>
              </w:rPr>
              <w:t>ing</w:t>
            </w:r>
            <w:r w:rsidR="004B18D5">
              <w:rPr>
                <w:rFonts w:ascii="Arial" w:hAnsi="Arial" w:cs="Arial"/>
                <w:sz w:val="22"/>
                <w:szCs w:val="22"/>
              </w:rPr>
              <w:t xml:space="preserve"> stored</w:t>
            </w:r>
            <w:r w:rsidR="00051F1F" w:rsidRPr="003A32E3">
              <w:rPr>
                <w:rFonts w:ascii="Arial" w:hAnsi="Arial" w:cs="Arial"/>
                <w:sz w:val="22"/>
                <w:szCs w:val="22"/>
              </w:rPr>
              <w:t xml:space="preserve"> in </w:t>
            </w:r>
            <w:r w:rsidR="004B18D5">
              <w:rPr>
                <w:rFonts w:ascii="Arial" w:hAnsi="Arial" w:cs="Arial"/>
                <w:sz w:val="22"/>
                <w:szCs w:val="22"/>
              </w:rPr>
              <w:t xml:space="preserve">Sacramento, </w:t>
            </w:r>
            <w:r w:rsidR="00051F1F" w:rsidRPr="003A32E3">
              <w:rPr>
                <w:rFonts w:ascii="Arial" w:hAnsi="Arial" w:cs="Arial"/>
                <w:sz w:val="22"/>
                <w:szCs w:val="22"/>
              </w:rPr>
              <w:t xml:space="preserve">California. </w:t>
            </w:r>
            <w:r w:rsidR="005476AE">
              <w:rPr>
                <w:rFonts w:ascii="Arial" w:hAnsi="Arial" w:cs="Arial"/>
                <w:sz w:val="22"/>
                <w:szCs w:val="22"/>
              </w:rPr>
              <w:t xml:space="preserve">One of the three MFHs is being maintained in readiness condition and is capable of being deployed within 100 hours of notification. </w:t>
            </w:r>
            <w:r w:rsidR="00051F1F" w:rsidRPr="003A32E3">
              <w:rPr>
                <w:rFonts w:ascii="Arial" w:hAnsi="Arial" w:cs="Arial"/>
                <w:sz w:val="22"/>
                <w:szCs w:val="22"/>
              </w:rPr>
              <w:t>A site assessm</w:t>
            </w:r>
            <w:r w:rsidR="00546BD5">
              <w:rPr>
                <w:rFonts w:ascii="Arial" w:hAnsi="Arial" w:cs="Arial"/>
                <w:sz w:val="22"/>
                <w:szCs w:val="22"/>
              </w:rPr>
              <w:t xml:space="preserve">ent tool for </w:t>
            </w:r>
            <w:r w:rsidR="00E05505">
              <w:rPr>
                <w:rFonts w:ascii="Arial" w:hAnsi="Arial" w:cs="Arial"/>
                <w:sz w:val="22"/>
                <w:szCs w:val="22"/>
              </w:rPr>
              <w:t xml:space="preserve">50 </w:t>
            </w:r>
            <w:r w:rsidR="009905D6">
              <w:rPr>
                <w:rFonts w:ascii="Arial" w:hAnsi="Arial" w:cs="Arial"/>
                <w:sz w:val="22"/>
                <w:szCs w:val="22"/>
              </w:rPr>
              <w:t xml:space="preserve">and 200 </w:t>
            </w:r>
            <w:r w:rsidR="00E05505">
              <w:rPr>
                <w:rFonts w:ascii="Arial" w:hAnsi="Arial" w:cs="Arial"/>
                <w:sz w:val="22"/>
                <w:szCs w:val="22"/>
              </w:rPr>
              <w:t xml:space="preserve">bed </w:t>
            </w:r>
            <w:r w:rsidR="00546BD5">
              <w:rPr>
                <w:rFonts w:ascii="Arial" w:hAnsi="Arial" w:cs="Arial"/>
                <w:sz w:val="22"/>
                <w:szCs w:val="22"/>
              </w:rPr>
              <w:t>MFH site selection</w:t>
            </w:r>
            <w:r w:rsidR="001A64E8">
              <w:rPr>
                <w:rFonts w:ascii="Arial" w:hAnsi="Arial" w:cs="Arial"/>
                <w:sz w:val="22"/>
                <w:szCs w:val="22"/>
              </w:rPr>
              <w:t>s</w:t>
            </w:r>
            <w:r w:rsidR="00051F1F" w:rsidRPr="003A32E3">
              <w:rPr>
                <w:rFonts w:ascii="Arial" w:hAnsi="Arial" w:cs="Arial"/>
                <w:sz w:val="22"/>
                <w:szCs w:val="22"/>
              </w:rPr>
              <w:t xml:space="preserve"> is being implemented statewide.</w:t>
            </w:r>
            <w:r w:rsidR="00546BD5">
              <w:rPr>
                <w:rFonts w:ascii="Arial" w:hAnsi="Arial" w:cs="Arial"/>
                <w:sz w:val="22"/>
                <w:szCs w:val="22"/>
              </w:rPr>
              <w:t xml:space="preserve"> </w:t>
            </w:r>
            <w:r w:rsidR="005476AE">
              <w:rPr>
                <w:rFonts w:ascii="Arial" w:hAnsi="Arial" w:cs="Arial"/>
                <w:sz w:val="22"/>
                <w:szCs w:val="22"/>
              </w:rPr>
              <w:t xml:space="preserve">68 </w:t>
            </w:r>
            <w:r w:rsidR="00E05505">
              <w:rPr>
                <w:rFonts w:ascii="Arial" w:hAnsi="Arial" w:cs="Arial"/>
                <w:sz w:val="22"/>
                <w:szCs w:val="22"/>
              </w:rPr>
              <w:t>sites are currently identified for full 200</w:t>
            </w:r>
            <w:r w:rsidR="00A02D57">
              <w:rPr>
                <w:rFonts w:ascii="Arial" w:hAnsi="Arial" w:cs="Arial"/>
                <w:sz w:val="22"/>
                <w:szCs w:val="22"/>
              </w:rPr>
              <w:t>-</w:t>
            </w:r>
            <w:r w:rsidR="00E05505">
              <w:rPr>
                <w:rFonts w:ascii="Arial" w:hAnsi="Arial" w:cs="Arial"/>
                <w:sz w:val="22"/>
                <w:szCs w:val="22"/>
              </w:rPr>
              <w:t>bed MFHs.</w:t>
            </w:r>
            <w:r w:rsidR="00661662">
              <w:rPr>
                <w:rFonts w:ascii="Arial" w:hAnsi="Arial" w:cs="Arial"/>
                <w:sz w:val="22"/>
                <w:szCs w:val="22"/>
              </w:rPr>
              <w:t xml:space="preserve"> </w:t>
            </w:r>
            <w:r w:rsidR="009E077B">
              <w:rPr>
                <w:rFonts w:ascii="Arial" w:hAnsi="Arial" w:cs="Arial"/>
                <w:sz w:val="22"/>
                <w:szCs w:val="22"/>
              </w:rPr>
              <w:t xml:space="preserve">EMSA continues to </w:t>
            </w:r>
            <w:r w:rsidR="00581718">
              <w:rPr>
                <w:rFonts w:ascii="Arial" w:hAnsi="Arial" w:cs="Arial"/>
                <w:sz w:val="22"/>
                <w:szCs w:val="22"/>
              </w:rPr>
              <w:t xml:space="preserve">try to </w:t>
            </w:r>
            <w:r w:rsidR="009E077B">
              <w:rPr>
                <w:rFonts w:ascii="Arial" w:hAnsi="Arial" w:cs="Arial"/>
                <w:sz w:val="22"/>
                <w:szCs w:val="22"/>
              </w:rPr>
              <w:t>identify alternatives to sustain this valuable program without stressing the State budget.</w:t>
            </w:r>
          </w:p>
        </w:tc>
      </w:tr>
      <w:tr w:rsidR="00051F1F" w:rsidRPr="003A32E3" w:rsidTr="00377678">
        <w:trPr>
          <w:cantSplit/>
          <w:trHeight w:val="859"/>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162C58"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6</w:t>
            </w:r>
            <w:r w:rsidR="005B2C41">
              <w:rPr>
                <w:rFonts w:ascii="Arial" w:hAnsi="Arial" w:cs="Arial"/>
                <w:b/>
                <w:bCs/>
                <w:sz w:val="22"/>
                <w:szCs w:val="22"/>
              </w:rPr>
              <w:t>.</w:t>
            </w:r>
            <w:r w:rsidR="004119C5">
              <w:rPr>
                <w:rFonts w:ascii="Arial" w:hAnsi="Arial" w:cs="Arial"/>
                <w:b/>
                <w:bCs/>
                <w:sz w:val="22"/>
                <w:szCs w:val="22"/>
              </w:rPr>
              <w:t xml:space="preserve"> </w:t>
            </w:r>
            <w:r w:rsidR="005B2C41">
              <w:rPr>
                <w:rFonts w:ascii="Arial" w:hAnsi="Arial" w:cs="Arial"/>
                <w:b/>
                <w:bCs/>
                <w:sz w:val="22"/>
                <w:szCs w:val="22"/>
              </w:rPr>
              <w:t xml:space="preserve"> Medical Reserve Corps (MRC)</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051F1F" w:rsidP="008B6FD7">
            <w:pPr>
              <w:rPr>
                <w:rFonts w:ascii="Arial" w:hAnsi="Arial" w:cs="Arial"/>
                <w:sz w:val="22"/>
                <w:szCs w:val="22"/>
              </w:rPr>
            </w:pPr>
            <w:r w:rsidRPr="003A32E3">
              <w:rPr>
                <w:rFonts w:ascii="Arial" w:hAnsi="Arial" w:cs="Arial"/>
                <w:sz w:val="22"/>
                <w:szCs w:val="22"/>
              </w:rPr>
              <w:t>Sheila Martin, ext. 465</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051744" w:rsidP="00F32CC2">
            <w:pPr>
              <w:rPr>
                <w:rFonts w:ascii="Arial" w:hAnsi="Arial" w:cs="Arial"/>
                <w:sz w:val="22"/>
                <w:szCs w:val="22"/>
              </w:rPr>
            </w:pPr>
            <w:r>
              <w:rPr>
                <w:rFonts w:ascii="Arial" w:hAnsi="Arial" w:cs="Arial"/>
                <w:sz w:val="22"/>
                <w:szCs w:val="22"/>
              </w:rPr>
              <w:t>4</w:t>
            </w:r>
            <w:r w:rsidR="00003153">
              <w:rPr>
                <w:rFonts w:ascii="Arial" w:hAnsi="Arial" w:cs="Arial"/>
                <w:sz w:val="22"/>
                <w:szCs w:val="22"/>
              </w:rPr>
              <w:t>4</w:t>
            </w:r>
            <w:r w:rsidR="00F32CC2">
              <w:rPr>
                <w:rFonts w:ascii="Arial" w:hAnsi="Arial" w:cs="Arial"/>
                <w:sz w:val="22"/>
                <w:szCs w:val="22"/>
              </w:rPr>
              <w:t xml:space="preserve"> of the 47</w:t>
            </w:r>
            <w:r w:rsidR="00051F1F" w:rsidRPr="003A32E3">
              <w:rPr>
                <w:rFonts w:ascii="Arial" w:hAnsi="Arial" w:cs="Arial"/>
                <w:sz w:val="22"/>
                <w:szCs w:val="22"/>
              </w:rPr>
              <w:t xml:space="preserve"> MRCs have trained </w:t>
            </w:r>
            <w:r w:rsidR="000F0DD5">
              <w:rPr>
                <w:rFonts w:ascii="Arial" w:hAnsi="Arial" w:cs="Arial"/>
                <w:sz w:val="22"/>
                <w:szCs w:val="22"/>
              </w:rPr>
              <w:t>Disaster Healthcare Volunteers (</w:t>
            </w:r>
            <w:r w:rsidR="00051F1F" w:rsidRPr="003A32E3">
              <w:rPr>
                <w:rFonts w:ascii="Arial" w:hAnsi="Arial" w:cs="Arial"/>
                <w:sz w:val="22"/>
                <w:szCs w:val="22"/>
              </w:rPr>
              <w:t>DHV</w:t>
            </w:r>
            <w:r w:rsidR="000F0DD5">
              <w:rPr>
                <w:rFonts w:ascii="Arial" w:hAnsi="Arial" w:cs="Arial"/>
                <w:sz w:val="22"/>
                <w:szCs w:val="22"/>
              </w:rPr>
              <w:t>)</w:t>
            </w:r>
            <w:r w:rsidR="00051F1F" w:rsidRPr="003A32E3">
              <w:rPr>
                <w:rFonts w:ascii="Arial" w:hAnsi="Arial" w:cs="Arial"/>
                <w:sz w:val="22"/>
                <w:szCs w:val="22"/>
              </w:rPr>
              <w:t xml:space="preserve"> System Administrators. </w:t>
            </w:r>
            <w:r w:rsidR="001E1231">
              <w:rPr>
                <w:rFonts w:ascii="Arial" w:hAnsi="Arial" w:cs="Arial"/>
                <w:sz w:val="22"/>
                <w:szCs w:val="22"/>
              </w:rPr>
              <w:t>These MRCs are regular users of the DHV system and active participants in quarterly DHV drills and quarterly DHV user group calls.</w:t>
            </w:r>
          </w:p>
        </w:tc>
      </w:tr>
      <w:tr w:rsidR="00051F1F" w:rsidRPr="003A32E3" w:rsidTr="00377678">
        <w:trPr>
          <w:cantSplit/>
          <w:trHeight w:val="1138"/>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162C58"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7</w:t>
            </w:r>
            <w:r w:rsidR="002377EE">
              <w:rPr>
                <w:rFonts w:ascii="Arial" w:hAnsi="Arial" w:cs="Arial"/>
                <w:b/>
                <w:bCs/>
                <w:sz w:val="22"/>
                <w:szCs w:val="22"/>
              </w:rPr>
              <w:t>.</w:t>
            </w:r>
            <w:r w:rsidR="004119C5">
              <w:rPr>
                <w:rFonts w:ascii="Arial" w:hAnsi="Arial" w:cs="Arial"/>
                <w:b/>
                <w:bCs/>
                <w:sz w:val="22"/>
                <w:szCs w:val="22"/>
              </w:rPr>
              <w:t xml:space="preserve"> </w:t>
            </w:r>
            <w:r w:rsidR="002377EE">
              <w:rPr>
                <w:rFonts w:ascii="Arial" w:hAnsi="Arial" w:cs="Arial"/>
                <w:b/>
                <w:bCs/>
                <w:sz w:val="22"/>
                <w:szCs w:val="22"/>
              </w:rPr>
              <w:t xml:space="preserve"> Statewide Emergency Plan</w:t>
            </w:r>
            <w:r w:rsidR="00C64803">
              <w:rPr>
                <w:rFonts w:ascii="Arial" w:hAnsi="Arial" w:cs="Arial"/>
                <w:b/>
                <w:bCs/>
                <w:sz w:val="22"/>
                <w:szCs w:val="22"/>
              </w:rPr>
              <w:t xml:space="preserve"> (SEP)</w:t>
            </w:r>
            <w:r w:rsidR="002377EE">
              <w:rPr>
                <w:rFonts w:ascii="Arial" w:hAnsi="Arial" w:cs="Arial"/>
                <w:b/>
                <w:bCs/>
                <w:sz w:val="22"/>
                <w:szCs w:val="22"/>
              </w:rPr>
              <w:t xml:space="preserve"> </w:t>
            </w:r>
            <w:r w:rsidR="00051F1F" w:rsidRPr="003A32E3">
              <w:rPr>
                <w:rFonts w:ascii="Arial" w:hAnsi="Arial" w:cs="Arial"/>
                <w:b/>
                <w:bCs/>
                <w:sz w:val="22"/>
                <w:szCs w:val="22"/>
              </w:rPr>
              <w:t>Update</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051F1F" w:rsidP="008B6FD7">
            <w:pPr>
              <w:rPr>
                <w:rFonts w:ascii="Arial" w:hAnsi="Arial" w:cs="Arial"/>
                <w:sz w:val="22"/>
                <w:szCs w:val="22"/>
              </w:rPr>
            </w:pPr>
            <w:r w:rsidRPr="003A32E3">
              <w:rPr>
                <w:rFonts w:ascii="Arial" w:hAnsi="Arial" w:cs="Arial"/>
                <w:sz w:val="22"/>
                <w:szCs w:val="22"/>
              </w:rPr>
              <w:t>Lisa Schoenthal, ext. 463</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743D34" w:rsidRDefault="0062353E" w:rsidP="00BD5ED7">
            <w:pPr>
              <w:rPr>
                <w:rFonts w:ascii="Arial" w:hAnsi="Arial" w:cs="Arial"/>
                <w:sz w:val="22"/>
                <w:szCs w:val="22"/>
              </w:rPr>
            </w:pPr>
            <w:r>
              <w:rPr>
                <w:rFonts w:ascii="Arial" w:hAnsi="Arial" w:cs="Arial"/>
                <w:sz w:val="22"/>
                <w:szCs w:val="22"/>
              </w:rPr>
              <w:t xml:space="preserve">The Governor’s </w:t>
            </w:r>
            <w:r w:rsidR="00A02D57">
              <w:rPr>
                <w:rFonts w:ascii="Arial" w:hAnsi="Arial" w:cs="Arial"/>
                <w:sz w:val="22"/>
                <w:szCs w:val="22"/>
              </w:rPr>
              <w:t>Office of Emergency Services (</w:t>
            </w:r>
            <w:r w:rsidR="0051392D">
              <w:rPr>
                <w:rFonts w:ascii="Arial" w:hAnsi="Arial" w:cs="Arial"/>
                <w:sz w:val="22"/>
                <w:szCs w:val="22"/>
              </w:rPr>
              <w:t xml:space="preserve">Cal </w:t>
            </w:r>
            <w:r w:rsidR="00A02D57">
              <w:rPr>
                <w:rFonts w:ascii="Arial" w:hAnsi="Arial" w:cs="Arial"/>
                <w:sz w:val="22"/>
                <w:szCs w:val="22"/>
              </w:rPr>
              <w:t>OES)</w:t>
            </w:r>
            <w:r w:rsidR="00051F1F" w:rsidRPr="003A32E3">
              <w:rPr>
                <w:rFonts w:ascii="Arial" w:hAnsi="Arial" w:cs="Arial"/>
                <w:sz w:val="22"/>
                <w:szCs w:val="22"/>
              </w:rPr>
              <w:t xml:space="preserve"> updated the Statewide Emergency Plan </w:t>
            </w:r>
            <w:r w:rsidR="002377EE">
              <w:rPr>
                <w:rFonts w:ascii="Arial" w:hAnsi="Arial" w:cs="Arial"/>
                <w:sz w:val="22"/>
                <w:szCs w:val="22"/>
              </w:rPr>
              <w:t xml:space="preserve">(SEP) </w:t>
            </w:r>
            <w:r w:rsidR="00051F1F" w:rsidRPr="003A32E3">
              <w:rPr>
                <w:rFonts w:ascii="Arial" w:hAnsi="Arial" w:cs="Arial"/>
                <w:sz w:val="22"/>
                <w:szCs w:val="22"/>
              </w:rPr>
              <w:t xml:space="preserve">and is moving toward implementing Emergency Functions (EFs). EMSA is a </w:t>
            </w:r>
            <w:r w:rsidR="002377EE">
              <w:rPr>
                <w:rFonts w:ascii="Arial" w:hAnsi="Arial" w:cs="Arial"/>
                <w:sz w:val="22"/>
                <w:szCs w:val="22"/>
              </w:rPr>
              <w:t>lead</w:t>
            </w:r>
            <w:r w:rsidR="00051F1F" w:rsidRPr="003A32E3">
              <w:rPr>
                <w:rFonts w:ascii="Arial" w:hAnsi="Arial" w:cs="Arial"/>
                <w:sz w:val="22"/>
                <w:szCs w:val="22"/>
              </w:rPr>
              <w:t xml:space="preserve"> participant in the</w:t>
            </w:r>
            <w:r w:rsidR="002377EE">
              <w:rPr>
                <w:rFonts w:ascii="Arial" w:hAnsi="Arial" w:cs="Arial"/>
                <w:sz w:val="22"/>
                <w:szCs w:val="22"/>
              </w:rPr>
              <w:t xml:space="preserve"> development of the </w:t>
            </w:r>
            <w:r w:rsidR="00051F1F" w:rsidRPr="003A32E3">
              <w:rPr>
                <w:rFonts w:ascii="Arial" w:hAnsi="Arial" w:cs="Arial"/>
                <w:sz w:val="22"/>
                <w:szCs w:val="22"/>
              </w:rPr>
              <w:t xml:space="preserve">Public Health and Medical </w:t>
            </w:r>
            <w:r w:rsidR="002377EE">
              <w:rPr>
                <w:rFonts w:ascii="Arial" w:hAnsi="Arial" w:cs="Arial"/>
                <w:sz w:val="22"/>
                <w:szCs w:val="22"/>
              </w:rPr>
              <w:t>Emergency Function of the</w:t>
            </w:r>
            <w:r w:rsidR="002377EE" w:rsidRPr="003A32E3">
              <w:rPr>
                <w:rFonts w:ascii="Arial" w:hAnsi="Arial" w:cs="Arial"/>
                <w:sz w:val="22"/>
                <w:szCs w:val="22"/>
              </w:rPr>
              <w:t xml:space="preserve"> </w:t>
            </w:r>
            <w:r w:rsidR="002377EE">
              <w:rPr>
                <w:rFonts w:ascii="Arial" w:hAnsi="Arial" w:cs="Arial"/>
                <w:sz w:val="22"/>
                <w:szCs w:val="22"/>
              </w:rPr>
              <w:t xml:space="preserve">SEP </w:t>
            </w:r>
            <w:r w:rsidR="00051F1F" w:rsidRPr="003A32E3">
              <w:rPr>
                <w:rFonts w:ascii="Arial" w:hAnsi="Arial" w:cs="Arial"/>
                <w:sz w:val="22"/>
                <w:szCs w:val="22"/>
              </w:rPr>
              <w:t>and is supporting the development of six other EFs.</w:t>
            </w:r>
          </w:p>
        </w:tc>
      </w:tr>
      <w:tr w:rsidR="00051F1F" w:rsidRPr="003A32E3" w:rsidTr="00377678">
        <w:trPr>
          <w:cantSplit/>
          <w:trHeight w:val="913"/>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162C58"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8</w:t>
            </w:r>
            <w:r w:rsidR="00051F1F" w:rsidRPr="003A32E3">
              <w:rPr>
                <w:rFonts w:ascii="Arial" w:hAnsi="Arial" w:cs="Arial"/>
                <w:b/>
                <w:bCs/>
                <w:sz w:val="22"/>
                <w:szCs w:val="22"/>
              </w:rPr>
              <w:t>.</w:t>
            </w:r>
            <w:r w:rsidR="004119C5">
              <w:rPr>
                <w:rFonts w:ascii="Arial" w:hAnsi="Arial" w:cs="Arial"/>
                <w:b/>
                <w:bCs/>
                <w:sz w:val="22"/>
                <w:szCs w:val="22"/>
              </w:rPr>
              <w:t xml:space="preserve"> </w:t>
            </w:r>
            <w:r w:rsidR="00051F1F" w:rsidRPr="003A32E3">
              <w:rPr>
                <w:rFonts w:ascii="Arial" w:hAnsi="Arial" w:cs="Arial"/>
                <w:b/>
                <w:bCs/>
                <w:sz w:val="22"/>
                <w:szCs w:val="22"/>
              </w:rPr>
              <w:t xml:space="preserve"> Emergency Medical Services Field Treatment Site </w:t>
            </w:r>
            <w:r w:rsidR="00C64803" w:rsidRPr="003A32E3">
              <w:rPr>
                <w:rFonts w:ascii="Arial" w:hAnsi="Arial" w:cs="Arial"/>
                <w:b/>
                <w:bCs/>
                <w:sz w:val="22"/>
                <w:szCs w:val="22"/>
              </w:rPr>
              <w:t>(EMS FTS)</w:t>
            </w:r>
            <w:r w:rsidR="00C64803">
              <w:rPr>
                <w:rFonts w:ascii="Arial" w:hAnsi="Arial" w:cs="Arial"/>
                <w:b/>
                <w:bCs/>
                <w:sz w:val="22"/>
                <w:szCs w:val="22"/>
              </w:rPr>
              <w:t xml:space="preserve"> </w:t>
            </w:r>
            <w:r w:rsidR="00051F1F" w:rsidRPr="003A32E3">
              <w:rPr>
                <w:rFonts w:ascii="Arial" w:hAnsi="Arial" w:cs="Arial"/>
                <w:b/>
                <w:bCs/>
                <w:sz w:val="22"/>
                <w:szCs w:val="22"/>
              </w:rPr>
              <w:t xml:space="preserve">Guidelines </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E32BFC" w:rsidP="008B6FD7">
            <w:pPr>
              <w:rPr>
                <w:rFonts w:ascii="Arial" w:hAnsi="Arial" w:cs="Arial"/>
                <w:sz w:val="22"/>
                <w:szCs w:val="22"/>
              </w:rPr>
            </w:pPr>
            <w:r>
              <w:rPr>
                <w:rFonts w:ascii="Arial" w:hAnsi="Arial" w:cs="Arial"/>
                <w:sz w:val="22"/>
                <w:szCs w:val="22"/>
              </w:rPr>
              <w:t>Bill Campbell</w:t>
            </w:r>
            <w:r w:rsidR="00051F1F" w:rsidRPr="003A32E3">
              <w:rPr>
                <w:rFonts w:ascii="Arial" w:hAnsi="Arial" w:cs="Arial"/>
                <w:sz w:val="22"/>
                <w:szCs w:val="22"/>
              </w:rPr>
              <w:t xml:space="preserve">, </w:t>
            </w:r>
            <w:r w:rsidR="004D42EE">
              <w:rPr>
                <w:rFonts w:ascii="Arial" w:hAnsi="Arial" w:cs="Arial"/>
                <w:sz w:val="22"/>
                <w:szCs w:val="22"/>
              </w:rPr>
              <w:t>ext. 72</w:t>
            </w:r>
            <w:r>
              <w:rPr>
                <w:rFonts w:ascii="Arial" w:hAnsi="Arial" w:cs="Arial"/>
                <w:sz w:val="22"/>
                <w:szCs w:val="22"/>
              </w:rPr>
              <w:t>8</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BE7B5C">
            <w:pPr>
              <w:rPr>
                <w:rFonts w:ascii="Arial" w:hAnsi="Arial" w:cs="Arial"/>
                <w:sz w:val="22"/>
                <w:szCs w:val="22"/>
              </w:rPr>
            </w:pPr>
            <w:r>
              <w:rPr>
                <w:rFonts w:ascii="Arial" w:hAnsi="Arial" w:cs="Arial"/>
                <w:sz w:val="22"/>
                <w:szCs w:val="22"/>
              </w:rPr>
              <w:t>The revision of this document is on hold as EMSA has insufficient staff resources to complete a review at this time.</w:t>
            </w:r>
          </w:p>
        </w:tc>
      </w:tr>
      <w:tr w:rsidR="00051F1F" w:rsidRPr="003A32E3" w:rsidTr="00377678">
        <w:trPr>
          <w:cantSplit/>
          <w:trHeight w:val="877"/>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051F1F" w:rsidP="00481B0C">
            <w:pPr>
              <w:rPr>
                <w:rFonts w:ascii="Arial" w:hAnsi="Arial" w:cs="Arial"/>
                <w:b/>
                <w:bCs/>
                <w:sz w:val="22"/>
                <w:szCs w:val="22"/>
              </w:rPr>
            </w:pPr>
            <w:r>
              <w:rPr>
                <w:rFonts w:ascii="Arial" w:hAnsi="Arial" w:cs="Arial"/>
                <w:b/>
                <w:bCs/>
                <w:sz w:val="22"/>
                <w:szCs w:val="22"/>
              </w:rPr>
              <w:t>1</w:t>
            </w:r>
            <w:r w:rsidR="00313412">
              <w:rPr>
                <w:rFonts w:ascii="Arial" w:hAnsi="Arial" w:cs="Arial"/>
                <w:b/>
                <w:bCs/>
                <w:sz w:val="22"/>
                <w:szCs w:val="22"/>
              </w:rPr>
              <w:t>9</w:t>
            </w:r>
            <w:r w:rsidRPr="003A32E3">
              <w:rPr>
                <w:rFonts w:ascii="Arial" w:hAnsi="Arial" w:cs="Arial"/>
                <w:b/>
                <w:bCs/>
                <w:sz w:val="22"/>
                <w:szCs w:val="22"/>
              </w:rPr>
              <w:t xml:space="preserve">.  </w:t>
            </w:r>
            <w:r w:rsidRPr="003A32E3">
              <w:rPr>
                <w:rFonts w:ascii="Arial" w:hAnsi="Arial" w:cs="Arial"/>
                <w:b/>
                <w:sz w:val="22"/>
                <w:szCs w:val="22"/>
              </w:rPr>
              <w:t>Southern California Catastrophic Earthquake Response Plan</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AB0B6B" w:rsidP="008B6FD7">
            <w:pPr>
              <w:rPr>
                <w:rFonts w:ascii="Arial" w:hAnsi="Arial" w:cs="Arial"/>
                <w:sz w:val="22"/>
                <w:szCs w:val="22"/>
              </w:rPr>
            </w:pPr>
            <w:r w:rsidRPr="00CA63C7">
              <w:rPr>
                <w:rFonts w:ascii="Arial" w:hAnsi="Arial" w:cs="Arial"/>
                <w:sz w:val="22"/>
                <w:szCs w:val="22"/>
              </w:rPr>
              <w:t>Bill Campbell, ext. 728</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BD5ED7" w:rsidRPr="003A32E3" w:rsidRDefault="00D904D1" w:rsidP="00A27A57">
            <w:pPr>
              <w:rPr>
                <w:rFonts w:ascii="Arial" w:hAnsi="Arial" w:cs="Arial"/>
                <w:sz w:val="22"/>
                <w:szCs w:val="22"/>
              </w:rPr>
            </w:pPr>
            <w:r>
              <w:rPr>
                <w:rFonts w:ascii="Arial" w:hAnsi="Arial" w:cs="Arial"/>
                <w:sz w:val="22"/>
                <w:szCs w:val="22"/>
              </w:rPr>
              <w:t>EMSA is currently participating in the validation of the Southern California Catastrophic Earthquake Plan</w:t>
            </w:r>
            <w:r w:rsidR="00A27A57">
              <w:rPr>
                <w:rFonts w:ascii="Arial" w:hAnsi="Arial" w:cs="Arial"/>
                <w:sz w:val="22"/>
                <w:szCs w:val="22"/>
              </w:rPr>
              <w:t>.</w:t>
            </w:r>
            <w:r w:rsidR="00CD4CB0">
              <w:rPr>
                <w:rFonts w:ascii="Arial" w:hAnsi="Arial" w:cs="Arial"/>
                <w:sz w:val="22"/>
                <w:szCs w:val="22"/>
              </w:rPr>
              <w:t xml:space="preserve"> EMSA is participating in the planning for the SoCal Rocks exercise that will be held in March 2015. The SoCal Rocks exercise is b</w:t>
            </w:r>
            <w:r w:rsidR="005971C6">
              <w:rPr>
                <w:rFonts w:ascii="Arial" w:hAnsi="Arial" w:cs="Arial"/>
                <w:sz w:val="22"/>
                <w:szCs w:val="22"/>
              </w:rPr>
              <w:t>e</w:t>
            </w:r>
            <w:r w:rsidR="00CD4CB0">
              <w:rPr>
                <w:rFonts w:ascii="Arial" w:hAnsi="Arial" w:cs="Arial"/>
                <w:sz w:val="22"/>
                <w:szCs w:val="22"/>
              </w:rPr>
              <w:t>ing designed to examine the processes required to establish, communicate and coordinate public health and medical resource needs. The scope of this design will include the coordinated efforts of loca</w:t>
            </w:r>
            <w:r w:rsidR="005971C6">
              <w:rPr>
                <w:rFonts w:ascii="Arial" w:hAnsi="Arial" w:cs="Arial"/>
                <w:sz w:val="22"/>
                <w:szCs w:val="22"/>
              </w:rPr>
              <w:t xml:space="preserve">l, state, federal and private </w:t>
            </w:r>
            <w:r w:rsidR="00CD4CB0">
              <w:rPr>
                <w:rFonts w:ascii="Arial" w:hAnsi="Arial" w:cs="Arial"/>
                <w:sz w:val="22"/>
                <w:szCs w:val="22"/>
              </w:rPr>
              <w:t>sector partners in response to a catastrophic earthquake in Southern California.</w:t>
            </w:r>
          </w:p>
        </w:tc>
      </w:tr>
      <w:tr w:rsidR="00051F1F" w:rsidRPr="003A32E3" w:rsidTr="001D5786">
        <w:trPr>
          <w:cantSplit/>
          <w:trHeight w:val="481"/>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051F1F" w:rsidRPr="003A32E3" w:rsidRDefault="00313412" w:rsidP="00481B0C">
            <w:pPr>
              <w:rPr>
                <w:rFonts w:ascii="Arial" w:hAnsi="Arial" w:cs="Arial"/>
                <w:b/>
                <w:bCs/>
                <w:sz w:val="22"/>
                <w:szCs w:val="22"/>
              </w:rPr>
            </w:pPr>
            <w:r>
              <w:rPr>
                <w:rFonts w:ascii="Arial" w:hAnsi="Arial" w:cs="Arial"/>
                <w:b/>
                <w:bCs/>
                <w:sz w:val="22"/>
                <w:szCs w:val="22"/>
              </w:rPr>
              <w:t>20</w:t>
            </w:r>
            <w:r w:rsidR="00051F1F" w:rsidRPr="003A32E3">
              <w:rPr>
                <w:rFonts w:ascii="Arial" w:hAnsi="Arial" w:cs="Arial"/>
                <w:b/>
                <w:bCs/>
                <w:sz w:val="22"/>
                <w:szCs w:val="22"/>
              </w:rPr>
              <w:t xml:space="preserve">. </w:t>
            </w:r>
            <w:r w:rsidR="004119C5">
              <w:rPr>
                <w:rFonts w:ascii="Arial" w:hAnsi="Arial" w:cs="Arial"/>
                <w:b/>
                <w:bCs/>
                <w:sz w:val="22"/>
                <w:szCs w:val="22"/>
              </w:rPr>
              <w:t xml:space="preserve"> </w:t>
            </w:r>
            <w:r w:rsidR="00C47491" w:rsidRPr="00C47491">
              <w:rPr>
                <w:rFonts w:ascii="Arial" w:hAnsi="Arial" w:cs="Arial"/>
                <w:b/>
                <w:sz w:val="22"/>
                <w:szCs w:val="22"/>
              </w:rPr>
              <w:t>Patient Movement</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051F1F" w:rsidRPr="003A32E3" w:rsidRDefault="00A7402F" w:rsidP="008B6FD7">
            <w:pPr>
              <w:rPr>
                <w:rFonts w:ascii="Arial" w:hAnsi="Arial" w:cs="Arial"/>
                <w:sz w:val="22"/>
                <w:szCs w:val="22"/>
              </w:rPr>
            </w:pPr>
            <w:r>
              <w:rPr>
                <w:rFonts w:ascii="Arial" w:hAnsi="Arial" w:cs="Arial"/>
                <w:sz w:val="22"/>
                <w:szCs w:val="22"/>
              </w:rPr>
              <w:t>Jody Durden</w:t>
            </w:r>
            <w:r w:rsidR="0045425B">
              <w:rPr>
                <w:rFonts w:ascii="Arial" w:hAnsi="Arial" w:cs="Arial"/>
                <w:sz w:val="22"/>
                <w:szCs w:val="22"/>
              </w:rPr>
              <w:t>, ext. 702</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DF137C" w:rsidRPr="00DF137C" w:rsidRDefault="00DF137C" w:rsidP="00DF137C">
            <w:pPr>
              <w:rPr>
                <w:rFonts w:ascii="Arial" w:hAnsi="Arial" w:cs="Arial"/>
                <w:sz w:val="22"/>
                <w:szCs w:val="22"/>
              </w:rPr>
            </w:pPr>
            <w:r w:rsidRPr="00DF137C">
              <w:rPr>
                <w:rFonts w:ascii="Arial" w:hAnsi="Arial" w:cs="Arial"/>
                <w:sz w:val="22"/>
                <w:szCs w:val="22"/>
              </w:rPr>
              <w:t xml:space="preserve">Extensive research on existing options and current systems within California has been completed.  The Statewide Patient Movement Plan workgroup has met three times, most recently on January 28, 2015.  Task groups are being developed to assist with work on specific topics within the plan.  </w:t>
            </w:r>
          </w:p>
          <w:p w:rsidR="00051F1F" w:rsidRPr="003A32E3" w:rsidRDefault="00051F1F" w:rsidP="00C623D5">
            <w:pPr>
              <w:pStyle w:val="CommentText"/>
              <w:rPr>
                <w:rFonts w:ascii="Arial" w:hAnsi="Arial" w:cs="Arial"/>
                <w:sz w:val="22"/>
                <w:szCs w:val="22"/>
              </w:rPr>
            </w:pPr>
          </w:p>
        </w:tc>
      </w:tr>
      <w:tr w:rsidR="00793417" w:rsidRPr="003A32E3" w:rsidTr="00377678">
        <w:trPr>
          <w:cantSplit/>
          <w:trHeight w:val="1300"/>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793417" w:rsidRDefault="00313412" w:rsidP="00481B0C">
            <w:pPr>
              <w:rPr>
                <w:rFonts w:ascii="Arial" w:hAnsi="Arial" w:cs="Arial"/>
                <w:b/>
                <w:bCs/>
                <w:sz w:val="22"/>
                <w:szCs w:val="22"/>
              </w:rPr>
            </w:pPr>
            <w:r>
              <w:rPr>
                <w:rFonts w:ascii="Arial" w:hAnsi="Arial" w:cs="Arial"/>
                <w:b/>
                <w:bCs/>
                <w:sz w:val="22"/>
                <w:szCs w:val="22"/>
              </w:rPr>
              <w:lastRenderedPageBreak/>
              <w:t>21</w:t>
            </w:r>
            <w:r w:rsidR="00793417" w:rsidRPr="003A32E3">
              <w:rPr>
                <w:rFonts w:ascii="Arial" w:hAnsi="Arial" w:cs="Arial"/>
                <w:b/>
                <w:bCs/>
                <w:sz w:val="22"/>
                <w:szCs w:val="22"/>
              </w:rPr>
              <w:t xml:space="preserve">. </w:t>
            </w:r>
            <w:r w:rsidR="004119C5">
              <w:rPr>
                <w:rFonts w:ascii="Arial" w:hAnsi="Arial" w:cs="Arial"/>
                <w:b/>
                <w:bCs/>
                <w:sz w:val="22"/>
                <w:szCs w:val="22"/>
              </w:rPr>
              <w:t xml:space="preserve"> </w:t>
            </w:r>
            <w:r w:rsidR="00793417">
              <w:rPr>
                <w:rFonts w:ascii="Arial" w:hAnsi="Arial" w:cs="Arial"/>
                <w:b/>
                <w:sz w:val="22"/>
                <w:szCs w:val="22"/>
              </w:rPr>
              <w:t>Cascadia Subduction Zone Catastrophic Tsunami/Earthquake Plan</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793417" w:rsidRPr="003A32E3" w:rsidRDefault="00E11538" w:rsidP="008B6FD7">
            <w:pPr>
              <w:rPr>
                <w:rFonts w:ascii="Arial" w:hAnsi="Arial" w:cs="Arial"/>
                <w:sz w:val="22"/>
                <w:szCs w:val="22"/>
              </w:rPr>
            </w:pPr>
            <w:r w:rsidRPr="00CA63C7">
              <w:rPr>
                <w:rFonts w:ascii="Arial" w:hAnsi="Arial" w:cs="Arial"/>
                <w:sz w:val="22"/>
                <w:szCs w:val="22"/>
              </w:rPr>
              <w:t>Bill Campbell, ext. 728</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433E8F" w:rsidRPr="003A32E3" w:rsidRDefault="00D345EC" w:rsidP="00C623D5">
            <w:pPr>
              <w:rPr>
                <w:rFonts w:ascii="Arial" w:hAnsi="Arial" w:cs="Arial"/>
                <w:sz w:val="22"/>
                <w:szCs w:val="22"/>
              </w:rPr>
            </w:pPr>
            <w:r>
              <w:rPr>
                <w:rFonts w:ascii="Arial" w:hAnsi="Arial" w:cs="Arial"/>
                <w:sz w:val="22"/>
                <w:szCs w:val="22"/>
              </w:rPr>
              <w:t xml:space="preserve">This plan was the scenario for the California Capstone Exercise led by </w:t>
            </w:r>
            <w:r w:rsidR="008138A8">
              <w:rPr>
                <w:rFonts w:ascii="Arial" w:hAnsi="Arial" w:cs="Arial"/>
                <w:sz w:val="22"/>
                <w:szCs w:val="22"/>
              </w:rPr>
              <w:t>the Governor’s Office of Emergency Services (</w:t>
            </w:r>
            <w:r>
              <w:rPr>
                <w:rFonts w:ascii="Arial" w:hAnsi="Arial" w:cs="Arial"/>
                <w:sz w:val="22"/>
                <w:szCs w:val="22"/>
              </w:rPr>
              <w:t>Cal OES</w:t>
            </w:r>
            <w:r w:rsidR="008138A8">
              <w:rPr>
                <w:rFonts w:ascii="Arial" w:hAnsi="Arial" w:cs="Arial"/>
                <w:sz w:val="22"/>
                <w:szCs w:val="22"/>
              </w:rPr>
              <w:t>)</w:t>
            </w:r>
            <w:r>
              <w:rPr>
                <w:rFonts w:ascii="Arial" w:hAnsi="Arial" w:cs="Arial"/>
                <w:sz w:val="22"/>
                <w:szCs w:val="22"/>
              </w:rPr>
              <w:t xml:space="preserve"> on May 14, 2014 at the State Operations Center. EMSA p</w:t>
            </w:r>
            <w:r w:rsidR="008138A8">
              <w:rPr>
                <w:rFonts w:ascii="Arial" w:hAnsi="Arial" w:cs="Arial"/>
                <w:sz w:val="22"/>
                <w:szCs w:val="22"/>
              </w:rPr>
              <w:t>articipate</w:t>
            </w:r>
            <w:r w:rsidR="00C623D5">
              <w:rPr>
                <w:rFonts w:ascii="Arial" w:hAnsi="Arial" w:cs="Arial"/>
                <w:sz w:val="22"/>
                <w:szCs w:val="22"/>
              </w:rPr>
              <w:t>d</w:t>
            </w:r>
            <w:r w:rsidR="008138A8">
              <w:rPr>
                <w:rFonts w:ascii="Arial" w:hAnsi="Arial" w:cs="Arial"/>
                <w:sz w:val="22"/>
                <w:szCs w:val="22"/>
              </w:rPr>
              <w:t xml:space="preserve"> in the After Action p</w:t>
            </w:r>
            <w:r>
              <w:rPr>
                <w:rFonts w:ascii="Arial" w:hAnsi="Arial" w:cs="Arial"/>
                <w:sz w:val="22"/>
                <w:szCs w:val="22"/>
              </w:rPr>
              <w:t>rocess for this event.</w:t>
            </w:r>
          </w:p>
        </w:tc>
      </w:tr>
      <w:tr w:rsidR="00793A42" w:rsidRPr="003A32E3" w:rsidTr="001D5786">
        <w:trPr>
          <w:cantSplit/>
          <w:trHeight w:val="841"/>
        </w:trPr>
        <w:tc>
          <w:tcPr>
            <w:tcW w:w="3420" w:type="dxa"/>
            <w:tcBorders>
              <w:top w:val="single" w:sz="4" w:space="0" w:color="auto"/>
              <w:left w:val="double" w:sz="4" w:space="0" w:color="auto"/>
              <w:bottom w:val="single" w:sz="4" w:space="0" w:color="auto"/>
              <w:right w:val="single" w:sz="4" w:space="0" w:color="auto"/>
            </w:tcBorders>
            <w:shd w:val="clear" w:color="auto" w:fill="auto"/>
            <w:tcMar>
              <w:top w:w="58" w:type="dxa"/>
              <w:bottom w:w="58" w:type="dxa"/>
            </w:tcMar>
          </w:tcPr>
          <w:p w:rsidR="00793A42" w:rsidRDefault="00793A42" w:rsidP="001D5786">
            <w:pPr>
              <w:rPr>
                <w:rFonts w:ascii="Arial" w:hAnsi="Arial" w:cs="Arial"/>
                <w:b/>
                <w:bCs/>
                <w:sz w:val="22"/>
                <w:szCs w:val="22"/>
              </w:rPr>
            </w:pPr>
            <w:r>
              <w:rPr>
                <w:rFonts w:ascii="Arial" w:hAnsi="Arial" w:cs="Arial"/>
                <w:b/>
                <w:bCs/>
                <w:sz w:val="22"/>
                <w:szCs w:val="22"/>
              </w:rPr>
              <w:t xml:space="preserve">22. </w:t>
            </w:r>
            <w:r w:rsidR="004119C5">
              <w:rPr>
                <w:rFonts w:ascii="Arial" w:hAnsi="Arial" w:cs="Arial"/>
                <w:b/>
                <w:bCs/>
                <w:sz w:val="22"/>
                <w:szCs w:val="22"/>
              </w:rPr>
              <w:t xml:space="preserve"> </w:t>
            </w:r>
            <w:r>
              <w:rPr>
                <w:rFonts w:ascii="Arial" w:hAnsi="Arial" w:cs="Arial"/>
                <w:b/>
                <w:bCs/>
                <w:sz w:val="22"/>
                <w:szCs w:val="22"/>
              </w:rPr>
              <w:t xml:space="preserve">Bay Area Catastrophic Earthquake </w:t>
            </w:r>
            <w:r w:rsidR="001451C1">
              <w:rPr>
                <w:rFonts w:ascii="Arial" w:hAnsi="Arial" w:cs="Arial"/>
                <w:b/>
                <w:bCs/>
                <w:sz w:val="22"/>
                <w:szCs w:val="22"/>
              </w:rPr>
              <w:t>P</w:t>
            </w:r>
            <w:r>
              <w:rPr>
                <w:rFonts w:ascii="Arial" w:hAnsi="Arial" w:cs="Arial"/>
                <w:b/>
                <w:bCs/>
                <w:sz w:val="22"/>
                <w:szCs w:val="22"/>
              </w:rPr>
              <w:t>lan</w:t>
            </w:r>
          </w:p>
        </w:tc>
        <w:tc>
          <w:tcPr>
            <w:tcW w:w="2790" w:type="dxa"/>
            <w:tcBorders>
              <w:top w:val="single" w:sz="4" w:space="0" w:color="auto"/>
              <w:left w:val="nil"/>
              <w:bottom w:val="single" w:sz="4" w:space="0" w:color="auto"/>
              <w:right w:val="single" w:sz="4" w:space="0" w:color="auto"/>
            </w:tcBorders>
            <w:shd w:val="clear" w:color="auto" w:fill="auto"/>
            <w:tcMar>
              <w:top w:w="58" w:type="dxa"/>
              <w:bottom w:w="58" w:type="dxa"/>
            </w:tcMar>
          </w:tcPr>
          <w:p w:rsidR="00793A42" w:rsidRPr="00CA63C7" w:rsidRDefault="00793A42" w:rsidP="008B6FD7">
            <w:pPr>
              <w:rPr>
                <w:rFonts w:ascii="Arial" w:hAnsi="Arial" w:cs="Arial"/>
                <w:sz w:val="22"/>
                <w:szCs w:val="22"/>
              </w:rPr>
            </w:pPr>
            <w:r>
              <w:rPr>
                <w:rFonts w:ascii="Arial" w:hAnsi="Arial" w:cs="Arial"/>
                <w:sz w:val="22"/>
                <w:szCs w:val="22"/>
              </w:rPr>
              <w:t>Bill Campbell, ext. 728</w:t>
            </w:r>
          </w:p>
        </w:tc>
        <w:tc>
          <w:tcPr>
            <w:tcW w:w="8773" w:type="dxa"/>
            <w:tcBorders>
              <w:top w:val="single" w:sz="4" w:space="0" w:color="auto"/>
              <w:left w:val="nil"/>
              <w:bottom w:val="single" w:sz="4" w:space="0" w:color="auto"/>
              <w:right w:val="double" w:sz="4" w:space="0" w:color="auto"/>
            </w:tcBorders>
            <w:shd w:val="clear" w:color="auto" w:fill="auto"/>
            <w:tcMar>
              <w:top w:w="58" w:type="dxa"/>
              <w:bottom w:w="58" w:type="dxa"/>
            </w:tcMar>
          </w:tcPr>
          <w:p w:rsidR="00793A42" w:rsidRDefault="00793A42" w:rsidP="0003089D">
            <w:pPr>
              <w:rPr>
                <w:rFonts w:ascii="Arial" w:hAnsi="Arial" w:cs="Arial"/>
                <w:sz w:val="22"/>
                <w:szCs w:val="22"/>
              </w:rPr>
            </w:pPr>
            <w:r>
              <w:rPr>
                <w:rFonts w:ascii="Arial" w:hAnsi="Arial" w:cs="Arial"/>
                <w:sz w:val="22"/>
                <w:szCs w:val="22"/>
              </w:rPr>
              <w:t xml:space="preserve">EMSA is participating as part of the Medical Planning Group for this plan </w:t>
            </w:r>
            <w:r w:rsidR="00D345EC">
              <w:rPr>
                <w:rFonts w:ascii="Arial" w:hAnsi="Arial" w:cs="Arial"/>
                <w:sz w:val="22"/>
                <w:szCs w:val="22"/>
              </w:rPr>
              <w:t>revision</w:t>
            </w:r>
            <w:r>
              <w:rPr>
                <w:rFonts w:ascii="Arial" w:hAnsi="Arial" w:cs="Arial"/>
                <w:sz w:val="22"/>
                <w:szCs w:val="22"/>
              </w:rPr>
              <w:t xml:space="preserve">. </w:t>
            </w:r>
          </w:p>
        </w:tc>
      </w:tr>
      <w:tr w:rsidR="008163A2" w:rsidRPr="003A32E3" w:rsidTr="00377678">
        <w:trPr>
          <w:cantSplit/>
          <w:trHeight w:val="1939"/>
        </w:trPr>
        <w:tc>
          <w:tcPr>
            <w:tcW w:w="3420" w:type="dxa"/>
            <w:tcBorders>
              <w:top w:val="single" w:sz="4" w:space="0" w:color="auto"/>
              <w:left w:val="double" w:sz="4" w:space="0" w:color="auto"/>
              <w:bottom w:val="double" w:sz="4" w:space="0" w:color="auto"/>
              <w:right w:val="single" w:sz="4" w:space="0" w:color="auto"/>
            </w:tcBorders>
            <w:shd w:val="clear" w:color="auto" w:fill="auto"/>
            <w:tcMar>
              <w:top w:w="58" w:type="dxa"/>
              <w:bottom w:w="58" w:type="dxa"/>
            </w:tcMar>
          </w:tcPr>
          <w:p w:rsidR="00056FA7" w:rsidRDefault="00793A42" w:rsidP="001D5786">
            <w:pPr>
              <w:rPr>
                <w:rFonts w:ascii="Arial" w:hAnsi="Arial" w:cs="Arial"/>
                <w:b/>
                <w:bCs/>
                <w:sz w:val="22"/>
                <w:szCs w:val="22"/>
              </w:rPr>
            </w:pPr>
            <w:r>
              <w:rPr>
                <w:rFonts w:ascii="Arial" w:hAnsi="Arial" w:cs="Arial"/>
                <w:b/>
                <w:bCs/>
                <w:sz w:val="22"/>
                <w:szCs w:val="22"/>
              </w:rPr>
              <w:t>23</w:t>
            </w:r>
            <w:r w:rsidR="008163A2">
              <w:rPr>
                <w:rFonts w:ascii="Arial" w:hAnsi="Arial" w:cs="Arial"/>
                <w:b/>
                <w:bCs/>
                <w:sz w:val="22"/>
                <w:szCs w:val="22"/>
              </w:rPr>
              <w:t xml:space="preserve">. </w:t>
            </w:r>
            <w:r w:rsidR="004119C5">
              <w:rPr>
                <w:rFonts w:ascii="Arial" w:hAnsi="Arial" w:cs="Arial"/>
                <w:b/>
                <w:bCs/>
                <w:sz w:val="22"/>
                <w:szCs w:val="22"/>
              </w:rPr>
              <w:t xml:space="preserve"> </w:t>
            </w:r>
            <w:r w:rsidR="00517DD7" w:rsidRPr="00433E8F">
              <w:rPr>
                <w:rFonts w:ascii="Arial" w:hAnsi="Arial" w:cs="Arial"/>
                <w:b/>
                <w:bCs/>
                <w:sz w:val="22"/>
                <w:szCs w:val="22"/>
              </w:rPr>
              <w:t xml:space="preserve">Northern California Catastrophic Flood </w:t>
            </w:r>
            <w:r w:rsidR="00056FA7" w:rsidRPr="00433E8F">
              <w:rPr>
                <w:rFonts w:ascii="Arial" w:hAnsi="Arial" w:cs="Arial"/>
                <w:b/>
                <w:bCs/>
                <w:sz w:val="22"/>
                <w:szCs w:val="22"/>
              </w:rPr>
              <w:t xml:space="preserve">Response </w:t>
            </w:r>
            <w:r w:rsidR="00517DD7" w:rsidRPr="00433E8F">
              <w:rPr>
                <w:rFonts w:ascii="Arial" w:hAnsi="Arial" w:cs="Arial"/>
                <w:b/>
                <w:bCs/>
                <w:sz w:val="22"/>
                <w:szCs w:val="22"/>
              </w:rPr>
              <w:t>Plan</w:t>
            </w:r>
          </w:p>
        </w:tc>
        <w:tc>
          <w:tcPr>
            <w:tcW w:w="2790" w:type="dxa"/>
            <w:tcBorders>
              <w:top w:val="single" w:sz="4" w:space="0" w:color="auto"/>
              <w:left w:val="nil"/>
              <w:bottom w:val="double" w:sz="4" w:space="0" w:color="auto"/>
              <w:right w:val="single" w:sz="4" w:space="0" w:color="auto"/>
            </w:tcBorders>
            <w:shd w:val="clear" w:color="auto" w:fill="auto"/>
            <w:tcMar>
              <w:top w:w="58" w:type="dxa"/>
              <w:bottom w:w="58" w:type="dxa"/>
            </w:tcMar>
          </w:tcPr>
          <w:p w:rsidR="008163A2" w:rsidRPr="0053051D" w:rsidRDefault="00C623D5" w:rsidP="008B6FD7">
            <w:pPr>
              <w:rPr>
                <w:rFonts w:ascii="Arial" w:hAnsi="Arial" w:cs="Arial"/>
                <w:sz w:val="22"/>
                <w:szCs w:val="22"/>
              </w:rPr>
            </w:pPr>
            <w:r>
              <w:rPr>
                <w:rFonts w:ascii="Arial" w:hAnsi="Arial" w:cs="Arial"/>
                <w:sz w:val="21"/>
                <w:szCs w:val="21"/>
              </w:rPr>
              <w:t>Nirmala Badhan, ext. 1826</w:t>
            </w:r>
          </w:p>
        </w:tc>
        <w:tc>
          <w:tcPr>
            <w:tcW w:w="8773" w:type="dxa"/>
            <w:tcBorders>
              <w:top w:val="single" w:sz="4" w:space="0" w:color="auto"/>
              <w:left w:val="nil"/>
              <w:bottom w:val="double" w:sz="4" w:space="0" w:color="auto"/>
              <w:right w:val="double" w:sz="4" w:space="0" w:color="auto"/>
            </w:tcBorders>
            <w:shd w:val="clear" w:color="auto" w:fill="auto"/>
            <w:tcMar>
              <w:top w:w="58" w:type="dxa"/>
              <w:bottom w:w="58" w:type="dxa"/>
            </w:tcMar>
          </w:tcPr>
          <w:p w:rsidR="00BD5ED7" w:rsidRPr="00433E8F" w:rsidRDefault="00D917B1" w:rsidP="00C623D5">
            <w:pPr>
              <w:autoSpaceDE w:val="0"/>
              <w:autoSpaceDN w:val="0"/>
              <w:adjustRightInd w:val="0"/>
              <w:rPr>
                <w:rFonts w:ascii="Arial" w:hAnsi="Arial" w:cs="Arial"/>
                <w:color w:val="231F20"/>
                <w:sz w:val="22"/>
                <w:szCs w:val="22"/>
              </w:rPr>
            </w:pPr>
            <w:r>
              <w:rPr>
                <w:rFonts w:ascii="Arial" w:hAnsi="Arial" w:cs="Arial"/>
                <w:sz w:val="22"/>
                <w:szCs w:val="22"/>
              </w:rPr>
              <w:t xml:space="preserve">EMSA has provided </w:t>
            </w:r>
            <w:r w:rsidR="00517DD7" w:rsidRPr="0053051D">
              <w:rPr>
                <w:rFonts w:ascii="Arial" w:hAnsi="Arial" w:cs="Arial"/>
                <w:sz w:val="22"/>
                <w:szCs w:val="22"/>
              </w:rPr>
              <w:t>input</w:t>
            </w:r>
            <w:r w:rsidR="00142547">
              <w:rPr>
                <w:rFonts w:ascii="Arial" w:hAnsi="Arial" w:cs="Arial"/>
                <w:sz w:val="22"/>
                <w:szCs w:val="22"/>
              </w:rPr>
              <w:t xml:space="preserve"> to </w:t>
            </w:r>
            <w:r w:rsidR="0051392D">
              <w:rPr>
                <w:rFonts w:ascii="Arial" w:hAnsi="Arial" w:cs="Arial"/>
                <w:sz w:val="22"/>
                <w:szCs w:val="22"/>
              </w:rPr>
              <w:t>Governor’s Office of Emergency Services (</w:t>
            </w:r>
            <w:r w:rsidR="00C64803">
              <w:rPr>
                <w:rFonts w:ascii="Arial" w:hAnsi="Arial" w:cs="Arial"/>
                <w:sz w:val="22"/>
                <w:szCs w:val="22"/>
              </w:rPr>
              <w:t xml:space="preserve">Cal </w:t>
            </w:r>
            <w:r w:rsidR="00142547">
              <w:rPr>
                <w:rFonts w:ascii="Arial" w:hAnsi="Arial" w:cs="Arial"/>
                <w:sz w:val="22"/>
                <w:szCs w:val="22"/>
              </w:rPr>
              <w:t>OES</w:t>
            </w:r>
            <w:r w:rsidR="0051392D">
              <w:rPr>
                <w:rFonts w:ascii="Arial" w:hAnsi="Arial" w:cs="Arial"/>
                <w:sz w:val="22"/>
                <w:szCs w:val="22"/>
              </w:rPr>
              <w:t>)</w:t>
            </w:r>
            <w:r w:rsidR="00517DD7" w:rsidRPr="0053051D">
              <w:rPr>
                <w:rFonts w:ascii="Arial" w:hAnsi="Arial" w:cs="Arial"/>
                <w:sz w:val="22"/>
                <w:szCs w:val="22"/>
              </w:rPr>
              <w:t xml:space="preserve"> for the development of the concept of operations for a catastrophic event based upon historically occurring </w:t>
            </w:r>
            <w:r w:rsidR="00056FA7" w:rsidRPr="0053051D">
              <w:rPr>
                <w:rFonts w:ascii="Arial" w:hAnsi="Arial" w:cs="Arial"/>
                <w:sz w:val="22"/>
                <w:szCs w:val="22"/>
              </w:rPr>
              <w:t xml:space="preserve">atmospheric rivers that result in catastrophic flooding. Input was provided for </w:t>
            </w:r>
            <w:r w:rsidR="001877CA" w:rsidRPr="0053051D">
              <w:rPr>
                <w:rFonts w:ascii="Arial" w:hAnsi="Arial" w:cs="Arial"/>
                <w:sz w:val="22"/>
                <w:szCs w:val="22"/>
              </w:rPr>
              <w:t>“</w:t>
            </w:r>
            <w:r w:rsidR="00517DD7" w:rsidRPr="0053051D">
              <w:rPr>
                <w:rFonts w:ascii="Arial" w:hAnsi="Arial" w:cs="Arial"/>
                <w:sz w:val="22"/>
                <w:szCs w:val="22"/>
              </w:rPr>
              <w:t>Courses of Action</w:t>
            </w:r>
            <w:r w:rsidR="001877CA" w:rsidRPr="0053051D">
              <w:rPr>
                <w:rFonts w:ascii="Arial" w:hAnsi="Arial" w:cs="Arial"/>
                <w:sz w:val="22"/>
                <w:szCs w:val="22"/>
              </w:rPr>
              <w:t>”</w:t>
            </w:r>
            <w:r w:rsidR="00517DD7" w:rsidRPr="0053051D">
              <w:rPr>
                <w:rFonts w:ascii="Arial" w:hAnsi="Arial" w:cs="Arial"/>
                <w:sz w:val="22"/>
                <w:szCs w:val="22"/>
              </w:rPr>
              <w:t xml:space="preserve"> based on identified response capabilities</w:t>
            </w:r>
            <w:r w:rsidR="00056FA7" w:rsidRPr="0053051D">
              <w:rPr>
                <w:rFonts w:ascii="Arial" w:hAnsi="Arial" w:cs="Arial"/>
                <w:sz w:val="22"/>
                <w:szCs w:val="22"/>
              </w:rPr>
              <w:t xml:space="preserve">. </w:t>
            </w:r>
            <w:r w:rsidR="00056FA7" w:rsidRPr="0053051D">
              <w:rPr>
                <w:rFonts w:ascii="Arial" w:hAnsi="Arial" w:cs="Arial"/>
                <w:color w:val="231F20"/>
                <w:sz w:val="22"/>
                <w:szCs w:val="22"/>
              </w:rPr>
              <w:t>An operational framework for the development of local flood</w:t>
            </w:r>
            <w:r w:rsidR="00433E8F">
              <w:rPr>
                <w:rFonts w:ascii="Arial" w:hAnsi="Arial" w:cs="Arial"/>
                <w:color w:val="231F20"/>
                <w:sz w:val="22"/>
                <w:szCs w:val="22"/>
              </w:rPr>
              <w:t xml:space="preserve"> </w:t>
            </w:r>
            <w:r w:rsidR="00056FA7" w:rsidRPr="0053051D">
              <w:rPr>
                <w:rFonts w:ascii="Arial" w:hAnsi="Arial" w:cs="Arial"/>
                <w:color w:val="231F20"/>
                <w:sz w:val="22"/>
                <w:szCs w:val="22"/>
              </w:rPr>
              <w:t>plan annexes, training, and exercises is also a primary objective for this plan.</w:t>
            </w:r>
            <w:r w:rsidR="00661C71" w:rsidRPr="0053051D">
              <w:rPr>
                <w:rFonts w:ascii="Arial" w:hAnsi="Arial" w:cs="Arial"/>
                <w:color w:val="231F20"/>
                <w:sz w:val="22"/>
                <w:szCs w:val="22"/>
              </w:rPr>
              <w:t xml:space="preserve"> </w:t>
            </w:r>
            <w:r w:rsidR="00C623D5">
              <w:rPr>
                <w:rFonts w:ascii="Arial" w:hAnsi="Arial" w:cs="Arial"/>
                <w:color w:val="231F20"/>
                <w:sz w:val="22"/>
                <w:szCs w:val="22"/>
              </w:rPr>
              <w:t>Work on</w:t>
            </w:r>
            <w:r w:rsidR="009C2432">
              <w:rPr>
                <w:rFonts w:ascii="Arial" w:hAnsi="Arial" w:cs="Arial"/>
                <w:color w:val="231F20"/>
                <w:sz w:val="22"/>
                <w:szCs w:val="22"/>
              </w:rPr>
              <w:t xml:space="preserve"> the plan will continue in </w:t>
            </w:r>
            <w:r w:rsidR="00C623D5">
              <w:rPr>
                <w:rFonts w:ascii="Arial" w:hAnsi="Arial" w:cs="Arial"/>
                <w:color w:val="231F20"/>
                <w:sz w:val="22"/>
                <w:szCs w:val="22"/>
              </w:rPr>
              <w:t xml:space="preserve">2015.  </w:t>
            </w:r>
          </w:p>
        </w:tc>
      </w:tr>
    </w:tbl>
    <w:p w:rsidR="00F61CBC" w:rsidRPr="003A32E3" w:rsidRDefault="00F61CBC" w:rsidP="001D5786">
      <w:pPr>
        <w:rPr>
          <w:rFonts w:ascii="Arial" w:hAnsi="Arial" w:cs="Arial"/>
        </w:rPr>
      </w:pPr>
    </w:p>
    <w:sectPr w:rsidR="00F61CBC" w:rsidRPr="003A32E3" w:rsidSect="00D61B6E">
      <w:headerReference w:type="default" r:id="rId15"/>
      <w:footerReference w:type="default" r:id="rId16"/>
      <w:headerReference w:type="first" r:id="rId17"/>
      <w:footerReference w:type="first" r:id="rId18"/>
      <w:pgSz w:w="15840" w:h="12240" w:orient="landscape" w:code="1"/>
      <w:pgMar w:top="432" w:right="576" w:bottom="432" w:left="576" w:header="432" w:footer="43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53" w:rsidRDefault="00003153">
      <w:r>
        <w:separator/>
      </w:r>
    </w:p>
  </w:endnote>
  <w:endnote w:type="continuationSeparator" w:id="0">
    <w:p w:rsidR="00003153" w:rsidRDefault="00003153">
      <w:r>
        <w:continuationSeparator/>
      </w:r>
    </w:p>
  </w:endnote>
  <w:endnote w:type="continuationNotice" w:id="1">
    <w:p w:rsidR="00003153" w:rsidRDefault="00003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53" w:rsidRPr="00910C3C" w:rsidRDefault="00003153" w:rsidP="00910C3C">
    <w:pPr>
      <w:pStyle w:val="Footer"/>
      <w:jc w:val="center"/>
      <w:rPr>
        <w:rFonts w:ascii="Arial" w:hAnsi="Arial" w:cs="Arial"/>
        <w:sz w:val="18"/>
        <w:szCs w:val="18"/>
      </w:rPr>
    </w:pPr>
    <w:r>
      <w:rPr>
        <w:rFonts w:ascii="Arial" w:hAnsi="Arial" w:cs="Arial"/>
        <w:sz w:val="18"/>
        <w:szCs w:val="18"/>
      </w:rPr>
      <w:t xml:space="preserve">Page </w:t>
    </w:r>
    <w:r w:rsidRPr="00910C3C">
      <w:rPr>
        <w:rStyle w:val="PageNumber"/>
        <w:rFonts w:ascii="Arial" w:hAnsi="Arial" w:cs="Arial"/>
        <w:sz w:val="18"/>
        <w:szCs w:val="18"/>
      </w:rPr>
      <w:fldChar w:fldCharType="begin"/>
    </w:r>
    <w:r w:rsidRPr="00910C3C">
      <w:rPr>
        <w:rStyle w:val="PageNumber"/>
        <w:rFonts w:ascii="Arial" w:hAnsi="Arial" w:cs="Arial"/>
        <w:sz w:val="18"/>
        <w:szCs w:val="18"/>
      </w:rPr>
      <w:instrText xml:space="preserve"> PAGE </w:instrText>
    </w:r>
    <w:r w:rsidRPr="00910C3C">
      <w:rPr>
        <w:rStyle w:val="PageNumber"/>
        <w:rFonts w:ascii="Arial" w:hAnsi="Arial" w:cs="Arial"/>
        <w:sz w:val="18"/>
        <w:szCs w:val="18"/>
      </w:rPr>
      <w:fldChar w:fldCharType="separate"/>
    </w:r>
    <w:r w:rsidR="00451DB9">
      <w:rPr>
        <w:rStyle w:val="PageNumber"/>
        <w:rFonts w:ascii="Arial" w:hAnsi="Arial" w:cs="Arial"/>
        <w:noProof/>
        <w:sz w:val="18"/>
        <w:szCs w:val="18"/>
      </w:rPr>
      <w:t>1</w:t>
    </w:r>
    <w:r w:rsidRPr="00910C3C">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53" w:rsidRDefault="00003153" w:rsidP="00EB0754">
    <w:pPr>
      <w:pStyle w:val="Footer"/>
      <w:tabs>
        <w:tab w:val="clear" w:pos="4320"/>
        <w:tab w:val="clear" w:pos="8640"/>
        <w:tab w:val="center" w:pos="7344"/>
        <w:tab w:val="right" w:pos="14688"/>
      </w:tabs>
    </w:pPr>
    <w:r>
      <w:tab/>
    </w:r>
    <w:r>
      <w:rPr>
        <w:rFonts w:ascii="Arial" w:hAnsi="Arial" w:cs="Arial"/>
        <w:sz w:val="18"/>
        <w:szCs w:val="18"/>
      </w:rPr>
      <w:t xml:space="preserve">Page </w:t>
    </w:r>
    <w:r w:rsidRPr="00910C3C">
      <w:rPr>
        <w:rStyle w:val="PageNumber"/>
        <w:rFonts w:ascii="Arial" w:hAnsi="Arial" w:cs="Arial"/>
        <w:sz w:val="18"/>
        <w:szCs w:val="18"/>
      </w:rPr>
      <w:fldChar w:fldCharType="begin"/>
    </w:r>
    <w:r w:rsidRPr="00910C3C">
      <w:rPr>
        <w:rStyle w:val="PageNumber"/>
        <w:rFonts w:ascii="Arial" w:hAnsi="Arial" w:cs="Arial"/>
        <w:sz w:val="18"/>
        <w:szCs w:val="18"/>
      </w:rPr>
      <w:instrText xml:space="preserve"> PAGE </w:instrText>
    </w:r>
    <w:r w:rsidRPr="00910C3C">
      <w:rPr>
        <w:rStyle w:val="PageNumber"/>
        <w:rFonts w:ascii="Arial" w:hAnsi="Arial" w:cs="Arial"/>
        <w:sz w:val="18"/>
        <w:szCs w:val="18"/>
      </w:rPr>
      <w:fldChar w:fldCharType="separate"/>
    </w:r>
    <w:r>
      <w:rPr>
        <w:rStyle w:val="PageNumber"/>
        <w:rFonts w:ascii="Arial" w:hAnsi="Arial" w:cs="Arial"/>
        <w:noProof/>
        <w:sz w:val="18"/>
        <w:szCs w:val="18"/>
      </w:rPr>
      <w:t>1</w:t>
    </w:r>
    <w:r w:rsidRPr="00910C3C">
      <w:rPr>
        <w:rStyle w:val="PageNumber"/>
        <w:rFonts w:ascii="Arial" w:hAnsi="Arial" w:cs="Arial"/>
        <w:sz w:val="18"/>
        <w:szCs w:val="18"/>
      </w:rPr>
      <w:fldChar w:fldCharType="end"/>
    </w:r>
    <w:r>
      <w:rPr>
        <w:rStyle w:val="PageNumber"/>
        <w:rFonts w:ascii="Arial" w:hAnsi="Arial" w:cs="Arial"/>
        <w:sz w:val="18"/>
        <w:szCs w:val="18"/>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53" w:rsidRDefault="00003153">
      <w:r>
        <w:separator/>
      </w:r>
    </w:p>
  </w:footnote>
  <w:footnote w:type="continuationSeparator" w:id="0">
    <w:p w:rsidR="00003153" w:rsidRDefault="00003153">
      <w:r>
        <w:continuationSeparator/>
      </w:r>
    </w:p>
  </w:footnote>
  <w:footnote w:type="continuationNotice" w:id="1">
    <w:p w:rsidR="00003153" w:rsidRDefault="00003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53" w:rsidRDefault="00003153" w:rsidP="00910C3C">
    <w:pPr>
      <w:pStyle w:val="Header"/>
      <w:jc w:val="center"/>
      <w:rPr>
        <w:rFonts w:ascii="Arial" w:hAnsi="Arial" w:cs="Arial"/>
        <w:b/>
      </w:rPr>
    </w:pPr>
    <w:r>
      <w:rPr>
        <w:rFonts w:ascii="Arial" w:hAnsi="Arial" w:cs="Arial"/>
        <w:b/>
      </w:rPr>
      <w:t>Emergency Medical Services Authority</w:t>
    </w:r>
  </w:p>
  <w:p w:rsidR="00003153" w:rsidRDefault="00003153" w:rsidP="00910C3C">
    <w:pPr>
      <w:pStyle w:val="Header"/>
      <w:jc w:val="center"/>
      <w:rPr>
        <w:rFonts w:ascii="Arial" w:hAnsi="Arial" w:cs="Arial"/>
        <w:b/>
      </w:rPr>
    </w:pPr>
    <w:r>
      <w:rPr>
        <w:rFonts w:ascii="Arial" w:hAnsi="Arial" w:cs="Arial"/>
        <w:b/>
      </w:rPr>
      <w:t>Disaster Medical Services Division</w:t>
    </w:r>
  </w:p>
  <w:p w:rsidR="00003153" w:rsidRDefault="00003153" w:rsidP="00910C3C">
    <w:pPr>
      <w:pStyle w:val="Header"/>
      <w:jc w:val="center"/>
      <w:rPr>
        <w:rFonts w:ascii="Arial" w:hAnsi="Arial" w:cs="Arial"/>
        <w:b/>
      </w:rPr>
    </w:pPr>
    <w:r>
      <w:rPr>
        <w:rFonts w:ascii="Arial" w:hAnsi="Arial" w:cs="Arial"/>
        <w:b/>
      </w:rPr>
      <w:t>Major Program Activities</w:t>
    </w:r>
  </w:p>
  <w:p w:rsidR="00003153" w:rsidRDefault="00003153" w:rsidP="00D07D0C">
    <w:pPr>
      <w:pStyle w:val="Header"/>
      <w:jc w:val="center"/>
      <w:rPr>
        <w:rFonts w:ascii="Arial" w:hAnsi="Arial" w:cs="Arial"/>
        <w:b/>
        <w:sz w:val="28"/>
        <w:szCs w:val="28"/>
      </w:rPr>
    </w:pPr>
    <w:r>
      <w:rPr>
        <w:rFonts w:ascii="Arial" w:hAnsi="Arial" w:cs="Arial"/>
        <w:b/>
      </w:rPr>
      <w:t>March 2015</w:t>
    </w:r>
  </w:p>
  <w:p w:rsidR="00003153" w:rsidRPr="00910C3C" w:rsidRDefault="00003153" w:rsidP="00BD5ED7">
    <w:pPr>
      <w:pStyle w:val="Header"/>
      <w:rPr>
        <w:rFonts w:ascii="Arial" w:hAnsi="Arial" w:cs="Arial"/>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53" w:rsidRDefault="00003153" w:rsidP="00394984">
    <w:pPr>
      <w:pStyle w:val="Header"/>
      <w:jc w:val="center"/>
      <w:rPr>
        <w:rFonts w:ascii="Arial" w:hAnsi="Arial" w:cs="Arial"/>
        <w:b/>
      </w:rPr>
    </w:pPr>
    <w:r>
      <w:rPr>
        <w:rFonts w:ascii="Arial" w:hAnsi="Arial" w:cs="Arial"/>
        <w:b/>
      </w:rPr>
      <w:t xml:space="preserve"> Emergency Medical Services Authority</w:t>
    </w:r>
  </w:p>
  <w:p w:rsidR="00003153" w:rsidRDefault="00003153" w:rsidP="00394984">
    <w:pPr>
      <w:pStyle w:val="Header"/>
      <w:jc w:val="center"/>
      <w:rPr>
        <w:rFonts w:ascii="Arial" w:hAnsi="Arial" w:cs="Arial"/>
        <w:b/>
      </w:rPr>
    </w:pPr>
    <w:r>
      <w:rPr>
        <w:rFonts w:ascii="Arial" w:hAnsi="Arial" w:cs="Arial"/>
        <w:b/>
      </w:rPr>
      <w:t>Disaster Medical Services Division</w:t>
    </w:r>
  </w:p>
  <w:p w:rsidR="00003153" w:rsidRDefault="00003153" w:rsidP="00394984">
    <w:pPr>
      <w:pStyle w:val="Header"/>
      <w:jc w:val="center"/>
      <w:rPr>
        <w:rFonts w:ascii="Arial" w:hAnsi="Arial" w:cs="Arial"/>
        <w:b/>
      </w:rPr>
    </w:pPr>
    <w:r>
      <w:rPr>
        <w:rFonts w:ascii="Arial" w:hAnsi="Arial" w:cs="Arial"/>
        <w:b/>
      </w:rPr>
      <w:t>Major Program Activities</w:t>
    </w:r>
  </w:p>
  <w:p w:rsidR="00003153" w:rsidRDefault="00003153" w:rsidP="00394984">
    <w:pPr>
      <w:pStyle w:val="Header"/>
      <w:jc w:val="center"/>
      <w:rPr>
        <w:rFonts w:ascii="Arial" w:hAnsi="Arial" w:cs="Arial"/>
        <w:b/>
      </w:rPr>
    </w:pPr>
  </w:p>
  <w:p w:rsidR="00003153" w:rsidRDefault="00003153" w:rsidP="0062353E">
    <w:pPr>
      <w:pStyle w:val="Header"/>
      <w:rPr>
        <w:rFonts w:ascii="Arial" w:hAnsi="Arial" w:cs="Arial"/>
        <w:b/>
        <w:sz w:val="28"/>
        <w:szCs w:val="28"/>
      </w:rPr>
    </w:pPr>
    <w:r>
      <w:rPr>
        <w:rFonts w:ascii="Arial" w:hAnsi="Arial" w:cs="Arial"/>
        <w:b/>
        <w:sz w:val="28"/>
        <w:szCs w:val="28"/>
      </w:rPr>
      <w:t xml:space="preserve">                                                                               March 2014</w:t>
    </w:r>
  </w:p>
  <w:p w:rsidR="00003153" w:rsidRDefault="00003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6E14"/>
    <w:multiLevelType w:val="hybridMultilevel"/>
    <w:tmpl w:val="861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40BA2"/>
    <w:multiLevelType w:val="hybridMultilevel"/>
    <w:tmpl w:val="D686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73274565"/>
  </wne:recipientData>
  <wne:recipientData>
    <wne:active wne:val="1"/>
    <wne:hash wne:val="-1012385557"/>
  </wne:recipientData>
  <wne:recipientData>
    <wne:active wne:val="1"/>
    <wne:hash wne:val="846489703"/>
  </wne:recipientData>
  <wne:recipientData>
    <wne:active wne:val="1"/>
    <wne:hash wne:val="1308961923"/>
  </wne:recipientData>
  <wne:recipientData>
    <wne:active wne:val="1"/>
    <wne:hash wne:val="-759981645"/>
  </wne:recipientData>
  <wne:recipientData>
    <wne:active wne:val="1"/>
    <wne:hash wne:val="1325752587"/>
  </wne:recipientData>
  <wne:recipientData>
    <wne:active wne:val="1"/>
    <wne:hash wne:val="-1068980761"/>
  </wne:recipientData>
  <wne:recipientData>
    <wne:active wne:val="1"/>
    <wne:hash wne:val="277593863"/>
  </wne:recipientData>
  <wne:recipientData>
    <wne:active wne:val="1"/>
    <wne:hash wne:val="-633272941"/>
  </wne:recipientData>
  <wne:recipientData>
    <wne:active wne:val="1"/>
    <wne:hash wne:val="1119373895"/>
  </wne:recipientData>
  <wne:recipientData>
    <wne:active wne:val="1"/>
    <wne:hash wne:val="2146068727"/>
  </wne:recipientData>
  <wne:recipientData>
    <wne:active wne:val="1"/>
    <wne:hash wne:val="-1208881551"/>
  </wne:recipientData>
  <wne:recipientData>
    <wne:active wne:val="1"/>
    <wne:hash wne:val="1193929944"/>
  </wne:recipientData>
  <wne:recipientData>
    <wne:active wne:val="1"/>
    <wne:hash wne:val="-2077655079"/>
  </wne:recipientData>
  <wne:recipientData>
    <wne:active wne:val="1"/>
    <wne:hash wne:val="1096947484"/>
  </wne:recipientData>
  <wne:recipientData>
    <wne:active wne:val="1"/>
    <wne:hash wne:val="1221239436"/>
  </wne:recipientData>
  <wne:recipientData>
    <wne:active wne:val="1"/>
    <wne:hash wne:val="-1996375043"/>
  </wne:recipientData>
  <wne:recipientData>
    <wne:active wne:val="1"/>
    <wne:hash wne:val="1366465355"/>
  </wne:recipientData>
  <wne:recipientData>
    <wne:active wne:val="1"/>
    <wne:hash wne:val="422862415"/>
  </wne:recipientData>
  <wne:recipientData>
    <wne:active wne:val="1"/>
    <wne:hash wne:val="1760908997"/>
  </wne:recipientData>
  <wne:recipientData>
    <wne:active wne:val="1"/>
    <wne:hash wne:val="865609536"/>
  </wne:recipientData>
  <wne:recipientData>
    <wne:active wne:val="1"/>
    <wne:hash wne:val="1367614446"/>
  </wne:recipientData>
  <wne:recipientData>
    <wne:active wne:val="1"/>
    <wne:hash wne:val="-1279040670"/>
  </wne:recipientData>
  <wne:recipientData>
    <wne:active wne:val="1"/>
    <wne:hash wne:val="-2089062727"/>
  </wne:recipientData>
  <wne:recipientData>
    <wne:active wne:val="1"/>
    <wne:hash wne:val="-43251669"/>
  </wne:recipientData>
  <wne:recipientData>
    <wne:active wne:val="1"/>
    <wne:hash wne:val="-976547429"/>
  </wne:recipientData>
  <wne:recipientData>
    <wne:active wne:val="1"/>
    <wne:hash wne:val="1976896685"/>
  </wne:recipientData>
  <wne:recipientData>
    <wne:active wne:val="1"/>
    <wne:hash wne:val="1835328569"/>
  </wne:recipientData>
  <wne:recipientData>
    <wne:active wne:val="1"/>
    <wne:hash wne:val="-860452541"/>
  </wne:recipientData>
  <wne:recipientData>
    <wne:active wne:val="1"/>
    <wne:hash wne:val="-269775443"/>
  </wne:recipientData>
  <wne:recipientData>
    <wne:active wne:val="1"/>
    <wne:hash wne:val="-1489556776"/>
  </wne:recipientData>
  <wne:recipientData>
    <wne:active wne:val="1"/>
    <wne:hash wne:val="-2129351635"/>
  </wne:recipientData>
  <wne:recipientData>
    <wne:active wne:val="1"/>
    <wne:hash wne:val="1044756044"/>
  </wne:recipientData>
  <wne:recipientData>
    <wne:active wne:val="1"/>
    <wne:hash wne:val="-1628781151"/>
  </wne:recipientData>
  <wne:recipientData>
    <wne:active wne:val="1"/>
    <wne:hash wne:val="-995470776"/>
  </wne:recipientData>
  <wne:recipientData>
    <wne:active wne:val="1"/>
    <wne:hash wne:val="-10644422"/>
  </wne:recipientData>
  <wne:recipientData>
    <wne:active wne:val="1"/>
    <wne:hash wne:val="-1304969391"/>
  </wne:recipientData>
  <wne:recipientData>
    <wne:active wne:val="1"/>
    <wne:hash wne:val="641542053"/>
  </wne:recipientData>
  <wne:recipientData>
    <wne:active wne:val="1"/>
    <wne:hash wne:val="489378962"/>
  </wne:recipientData>
  <wne:recipientData>
    <wne:active wne:val="1"/>
    <wne:hash wne:val="-29873004"/>
  </wne:recipientData>
  <wne:recipientData>
    <wne:active wne:val="1"/>
    <wne:hash wne:val="1577711358"/>
  </wne:recipientData>
  <wne:recipientData>
    <wne:active wne:val="1"/>
    <wne:hash wne:val="143225898"/>
  </wne:recipientData>
  <wne:recipientData>
    <wne:active wne:val="1"/>
    <wne:hash wne:val="97640180"/>
  </wne:recipientData>
  <wne:recipientData>
    <wne:active wne:val="1"/>
    <wne:hash wne:val="-1153090555"/>
  </wne:recipientData>
  <wne:recipientData>
    <wne:active wne:val="1"/>
    <wne:hash wne:val="-266691142"/>
  </wne:recipientData>
  <wne:recipientData>
    <wne:active wne:val="1"/>
    <wne:hash wne:val="690423416"/>
  </wne:recipientData>
  <wne:recipientData>
    <wne:active wne:val="1"/>
    <wne:hash wne:val="-1632224863"/>
  </wne:recipientData>
  <wne:recipientData>
    <wne:active wne:val="1"/>
    <wne:hash wne:val="1432194665"/>
  </wne:recipientData>
  <wne:recipientData>
    <wne:active wne:val="1"/>
    <wne:hash wne:val="-1046063300"/>
  </wne:recipientData>
  <wne:recipientData>
    <wne:active wne:val="1"/>
    <wne:hash wne:val="1610126167"/>
  </wne:recipientData>
  <wne:recipientData>
    <wne:active wne:val="1"/>
    <wne:hash wne:val="121878660"/>
  </wne:recipientData>
  <wne:recipientData>
    <wne:active wne:val="1"/>
    <wne:hash wne:val="1650950715"/>
  </wne:recipientData>
  <wne:recipientData>
    <wne:active wne:val="1"/>
    <wne:hash wne:val="-5748466"/>
  </wne:recipientData>
  <wne:recipientData>
    <wne:active wne:val="1"/>
    <wne:hash wne:val="20729286"/>
  </wne:recipientData>
  <wne:recipientData>
    <wne:active wne:val="1"/>
    <wne:hash wne:val="-660179469"/>
  </wne:recipientData>
  <wne:recipientData>
    <wne:active wne:val="1"/>
    <wne:hash wne:val="-832000023"/>
  </wne:recipientData>
  <wne:recipientData>
    <wne:active wne:val="1"/>
    <wne:hash wne:val="53435398"/>
  </wne:recipientData>
  <wne:recipientData>
    <wne:active wne:val="1"/>
    <wne:hash wne:val="1866255280"/>
  </wne:recipientData>
  <wne:recipientData>
    <wne:active wne:val="1"/>
    <wne:hash wne:val="435243114"/>
  </wne:recipientData>
  <wne:recipientData>
    <wne:active wne:val="1"/>
    <wne:hash wne:val="-493236276"/>
  </wne:recipientData>
  <wne:recipientData>
    <wne:active wne:val="1"/>
    <wne:hash wne:val="-535121055"/>
  </wne:recipientData>
  <wne:recipientData>
    <wne:active wne:val="1"/>
    <wne:hash wne:val="-1655033878"/>
  </wne:recipientData>
  <wne:recipientData>
    <wne:active wne:val="1"/>
    <wne:hash wne:val="-125919220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diane.olson@emsa.ca.gov|;TABLETYPE=0;DATABASE=C:\Users\dmsdo149\AppData\Local\Temp\OfficeMMergeTempDir\OLK284D.tmp;COLSETVERSION"/>
    <w:query w:val="SELECT * FROM `Contacts` "/>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3C"/>
    <w:rsid w:val="00000D67"/>
    <w:rsid w:val="00003153"/>
    <w:rsid w:val="00003E0D"/>
    <w:rsid w:val="00004C8A"/>
    <w:rsid w:val="00006717"/>
    <w:rsid w:val="00011CDE"/>
    <w:rsid w:val="00013A78"/>
    <w:rsid w:val="00014DB1"/>
    <w:rsid w:val="00016B56"/>
    <w:rsid w:val="00021CA7"/>
    <w:rsid w:val="000232E7"/>
    <w:rsid w:val="0002629C"/>
    <w:rsid w:val="00030236"/>
    <w:rsid w:val="0003089D"/>
    <w:rsid w:val="00033332"/>
    <w:rsid w:val="00033AD7"/>
    <w:rsid w:val="00035D39"/>
    <w:rsid w:val="00042BF1"/>
    <w:rsid w:val="0004461D"/>
    <w:rsid w:val="00044C9B"/>
    <w:rsid w:val="00051744"/>
    <w:rsid w:val="00051D13"/>
    <w:rsid w:val="00051F1F"/>
    <w:rsid w:val="000523E2"/>
    <w:rsid w:val="00053830"/>
    <w:rsid w:val="00053C8C"/>
    <w:rsid w:val="00055D2D"/>
    <w:rsid w:val="00056285"/>
    <w:rsid w:val="00056FA7"/>
    <w:rsid w:val="0005794F"/>
    <w:rsid w:val="00057FE6"/>
    <w:rsid w:val="00063284"/>
    <w:rsid w:val="0007161F"/>
    <w:rsid w:val="0008377D"/>
    <w:rsid w:val="000A3AA0"/>
    <w:rsid w:val="000A5120"/>
    <w:rsid w:val="000A5651"/>
    <w:rsid w:val="000A660C"/>
    <w:rsid w:val="000B3371"/>
    <w:rsid w:val="000B4A52"/>
    <w:rsid w:val="000B6700"/>
    <w:rsid w:val="000C2171"/>
    <w:rsid w:val="000C3B56"/>
    <w:rsid w:val="000C4846"/>
    <w:rsid w:val="000C4E32"/>
    <w:rsid w:val="000C6624"/>
    <w:rsid w:val="000D0F3E"/>
    <w:rsid w:val="000D4E16"/>
    <w:rsid w:val="000F0DD5"/>
    <w:rsid w:val="000F469C"/>
    <w:rsid w:val="0010224D"/>
    <w:rsid w:val="00105D71"/>
    <w:rsid w:val="00110877"/>
    <w:rsid w:val="001226CB"/>
    <w:rsid w:val="00126935"/>
    <w:rsid w:val="001269E1"/>
    <w:rsid w:val="00126E52"/>
    <w:rsid w:val="00127CEA"/>
    <w:rsid w:val="00130FCB"/>
    <w:rsid w:val="00142547"/>
    <w:rsid w:val="0014363D"/>
    <w:rsid w:val="001451C1"/>
    <w:rsid w:val="00152B19"/>
    <w:rsid w:val="00157CA2"/>
    <w:rsid w:val="00160622"/>
    <w:rsid w:val="00162C58"/>
    <w:rsid w:val="00164863"/>
    <w:rsid w:val="00166AF5"/>
    <w:rsid w:val="00175729"/>
    <w:rsid w:val="00177EE6"/>
    <w:rsid w:val="001826FB"/>
    <w:rsid w:val="00182D5A"/>
    <w:rsid w:val="001844D9"/>
    <w:rsid w:val="001877CA"/>
    <w:rsid w:val="001906C9"/>
    <w:rsid w:val="00191B20"/>
    <w:rsid w:val="0019500D"/>
    <w:rsid w:val="001950BF"/>
    <w:rsid w:val="00195288"/>
    <w:rsid w:val="001A01BA"/>
    <w:rsid w:val="001A64E8"/>
    <w:rsid w:val="001B0A45"/>
    <w:rsid w:val="001B25F0"/>
    <w:rsid w:val="001B6B51"/>
    <w:rsid w:val="001C1FA6"/>
    <w:rsid w:val="001C3AAB"/>
    <w:rsid w:val="001D0FB5"/>
    <w:rsid w:val="001D2857"/>
    <w:rsid w:val="001D55EE"/>
    <w:rsid w:val="001D5786"/>
    <w:rsid w:val="001D6760"/>
    <w:rsid w:val="001D693C"/>
    <w:rsid w:val="001D7A2D"/>
    <w:rsid w:val="001E1231"/>
    <w:rsid w:val="001E2430"/>
    <w:rsid w:val="001E263D"/>
    <w:rsid w:val="001E3B31"/>
    <w:rsid w:val="001F5794"/>
    <w:rsid w:val="001F5836"/>
    <w:rsid w:val="001F6F66"/>
    <w:rsid w:val="00204CE7"/>
    <w:rsid w:val="00204F38"/>
    <w:rsid w:val="002067C2"/>
    <w:rsid w:val="00216B2B"/>
    <w:rsid w:val="0021701B"/>
    <w:rsid w:val="002246FB"/>
    <w:rsid w:val="00225AC4"/>
    <w:rsid w:val="00226A41"/>
    <w:rsid w:val="00227652"/>
    <w:rsid w:val="002377EE"/>
    <w:rsid w:val="00237BBE"/>
    <w:rsid w:val="00240616"/>
    <w:rsid w:val="002426F3"/>
    <w:rsid w:val="002470F9"/>
    <w:rsid w:val="00252959"/>
    <w:rsid w:val="00253282"/>
    <w:rsid w:val="00253A81"/>
    <w:rsid w:val="00254445"/>
    <w:rsid w:val="002838B1"/>
    <w:rsid w:val="00284C31"/>
    <w:rsid w:val="00286690"/>
    <w:rsid w:val="00287E87"/>
    <w:rsid w:val="00290852"/>
    <w:rsid w:val="002923C8"/>
    <w:rsid w:val="00293165"/>
    <w:rsid w:val="002A108C"/>
    <w:rsid w:val="002A2E57"/>
    <w:rsid w:val="002A4453"/>
    <w:rsid w:val="002A4656"/>
    <w:rsid w:val="002A7AFF"/>
    <w:rsid w:val="002B2B01"/>
    <w:rsid w:val="002B2C33"/>
    <w:rsid w:val="002B45F4"/>
    <w:rsid w:val="002B6449"/>
    <w:rsid w:val="002C23F3"/>
    <w:rsid w:val="002C3082"/>
    <w:rsid w:val="002C3615"/>
    <w:rsid w:val="002C48DA"/>
    <w:rsid w:val="002C4A0E"/>
    <w:rsid w:val="002C76E5"/>
    <w:rsid w:val="002C7D8C"/>
    <w:rsid w:val="002D1B37"/>
    <w:rsid w:val="002D4A8B"/>
    <w:rsid w:val="002D4B0C"/>
    <w:rsid w:val="002E6762"/>
    <w:rsid w:val="002E7AB6"/>
    <w:rsid w:val="002F1725"/>
    <w:rsid w:val="002F538D"/>
    <w:rsid w:val="002F7477"/>
    <w:rsid w:val="00301A26"/>
    <w:rsid w:val="00313412"/>
    <w:rsid w:val="0031351E"/>
    <w:rsid w:val="00314948"/>
    <w:rsid w:val="003206E8"/>
    <w:rsid w:val="003227C2"/>
    <w:rsid w:val="003257A8"/>
    <w:rsid w:val="0033399C"/>
    <w:rsid w:val="00335341"/>
    <w:rsid w:val="00344D45"/>
    <w:rsid w:val="00350C2B"/>
    <w:rsid w:val="00351005"/>
    <w:rsid w:val="00352C7A"/>
    <w:rsid w:val="00354FAF"/>
    <w:rsid w:val="00355115"/>
    <w:rsid w:val="00355E92"/>
    <w:rsid w:val="0036111B"/>
    <w:rsid w:val="00362C91"/>
    <w:rsid w:val="00363A92"/>
    <w:rsid w:val="00366572"/>
    <w:rsid w:val="00373ABD"/>
    <w:rsid w:val="00376EC4"/>
    <w:rsid w:val="00377678"/>
    <w:rsid w:val="00380755"/>
    <w:rsid w:val="00380781"/>
    <w:rsid w:val="00383841"/>
    <w:rsid w:val="00383908"/>
    <w:rsid w:val="00385268"/>
    <w:rsid w:val="00387E83"/>
    <w:rsid w:val="0039298A"/>
    <w:rsid w:val="00394984"/>
    <w:rsid w:val="0039556B"/>
    <w:rsid w:val="003A1FB0"/>
    <w:rsid w:val="003A32E3"/>
    <w:rsid w:val="003B0C7C"/>
    <w:rsid w:val="003B1B7F"/>
    <w:rsid w:val="003B343D"/>
    <w:rsid w:val="003B5ED5"/>
    <w:rsid w:val="003B6802"/>
    <w:rsid w:val="003B701D"/>
    <w:rsid w:val="003C26D9"/>
    <w:rsid w:val="003C5701"/>
    <w:rsid w:val="003C5C56"/>
    <w:rsid w:val="003D1435"/>
    <w:rsid w:val="003D216C"/>
    <w:rsid w:val="003D7B30"/>
    <w:rsid w:val="003E1FEC"/>
    <w:rsid w:val="003E38E3"/>
    <w:rsid w:val="003E3C78"/>
    <w:rsid w:val="003E4B8A"/>
    <w:rsid w:val="003F38AC"/>
    <w:rsid w:val="003F700B"/>
    <w:rsid w:val="00402434"/>
    <w:rsid w:val="00403DF8"/>
    <w:rsid w:val="00405E82"/>
    <w:rsid w:val="004119C5"/>
    <w:rsid w:val="0041449B"/>
    <w:rsid w:val="00415F4A"/>
    <w:rsid w:val="0041673A"/>
    <w:rsid w:val="00421984"/>
    <w:rsid w:val="004241FF"/>
    <w:rsid w:val="004253BD"/>
    <w:rsid w:val="0043096C"/>
    <w:rsid w:val="004329A7"/>
    <w:rsid w:val="00433AF4"/>
    <w:rsid w:val="00433E8F"/>
    <w:rsid w:val="00434252"/>
    <w:rsid w:val="004406FA"/>
    <w:rsid w:val="00443115"/>
    <w:rsid w:val="00450079"/>
    <w:rsid w:val="00451DB9"/>
    <w:rsid w:val="0045425B"/>
    <w:rsid w:val="00460021"/>
    <w:rsid w:val="00460B43"/>
    <w:rsid w:val="00460C58"/>
    <w:rsid w:val="0046352D"/>
    <w:rsid w:val="00465EDF"/>
    <w:rsid w:val="00467744"/>
    <w:rsid w:val="00471EDF"/>
    <w:rsid w:val="004722B2"/>
    <w:rsid w:val="0047547F"/>
    <w:rsid w:val="00481B0C"/>
    <w:rsid w:val="004838CE"/>
    <w:rsid w:val="00486842"/>
    <w:rsid w:val="00491B9C"/>
    <w:rsid w:val="00493375"/>
    <w:rsid w:val="00496129"/>
    <w:rsid w:val="004A074D"/>
    <w:rsid w:val="004A07E2"/>
    <w:rsid w:val="004A310C"/>
    <w:rsid w:val="004B0DAC"/>
    <w:rsid w:val="004B18D5"/>
    <w:rsid w:val="004B24B4"/>
    <w:rsid w:val="004B60AE"/>
    <w:rsid w:val="004B7BC4"/>
    <w:rsid w:val="004C6926"/>
    <w:rsid w:val="004D42EE"/>
    <w:rsid w:val="004D5E80"/>
    <w:rsid w:val="004E4574"/>
    <w:rsid w:val="004F24A0"/>
    <w:rsid w:val="0050200B"/>
    <w:rsid w:val="0050644B"/>
    <w:rsid w:val="005105BD"/>
    <w:rsid w:val="00511C2A"/>
    <w:rsid w:val="0051392D"/>
    <w:rsid w:val="005145BA"/>
    <w:rsid w:val="00517DD7"/>
    <w:rsid w:val="00522773"/>
    <w:rsid w:val="005234C1"/>
    <w:rsid w:val="00525CF6"/>
    <w:rsid w:val="00527977"/>
    <w:rsid w:val="0053051D"/>
    <w:rsid w:val="005335DE"/>
    <w:rsid w:val="00534F68"/>
    <w:rsid w:val="00540550"/>
    <w:rsid w:val="005434D8"/>
    <w:rsid w:val="00544208"/>
    <w:rsid w:val="00544B97"/>
    <w:rsid w:val="00546BD5"/>
    <w:rsid w:val="005476AE"/>
    <w:rsid w:val="00550DD6"/>
    <w:rsid w:val="00552119"/>
    <w:rsid w:val="005533A0"/>
    <w:rsid w:val="00555AC0"/>
    <w:rsid w:val="005607A3"/>
    <w:rsid w:val="0056193F"/>
    <w:rsid w:val="00563EF4"/>
    <w:rsid w:val="00571AD7"/>
    <w:rsid w:val="00580AC3"/>
    <w:rsid w:val="00581718"/>
    <w:rsid w:val="00581DBE"/>
    <w:rsid w:val="00585A41"/>
    <w:rsid w:val="00585D11"/>
    <w:rsid w:val="005877A0"/>
    <w:rsid w:val="00587F29"/>
    <w:rsid w:val="00595195"/>
    <w:rsid w:val="005967A0"/>
    <w:rsid w:val="005971C6"/>
    <w:rsid w:val="005A468D"/>
    <w:rsid w:val="005A46EC"/>
    <w:rsid w:val="005A6411"/>
    <w:rsid w:val="005A6FC0"/>
    <w:rsid w:val="005B0E5A"/>
    <w:rsid w:val="005B2C41"/>
    <w:rsid w:val="005B3D9E"/>
    <w:rsid w:val="005B5999"/>
    <w:rsid w:val="005B5D61"/>
    <w:rsid w:val="005C4F9C"/>
    <w:rsid w:val="005C7F79"/>
    <w:rsid w:val="005D4A8A"/>
    <w:rsid w:val="005E7D38"/>
    <w:rsid w:val="005F2755"/>
    <w:rsid w:val="005F2F87"/>
    <w:rsid w:val="005F7B74"/>
    <w:rsid w:val="00606787"/>
    <w:rsid w:val="00614795"/>
    <w:rsid w:val="0062353E"/>
    <w:rsid w:val="006247E3"/>
    <w:rsid w:val="00634C7A"/>
    <w:rsid w:val="006356CA"/>
    <w:rsid w:val="00642CFB"/>
    <w:rsid w:val="00645639"/>
    <w:rsid w:val="0064724E"/>
    <w:rsid w:val="006518D1"/>
    <w:rsid w:val="00653301"/>
    <w:rsid w:val="006536DE"/>
    <w:rsid w:val="00661662"/>
    <w:rsid w:val="00661C71"/>
    <w:rsid w:val="00663559"/>
    <w:rsid w:val="00663C94"/>
    <w:rsid w:val="00663D0F"/>
    <w:rsid w:val="00665305"/>
    <w:rsid w:val="00674D69"/>
    <w:rsid w:val="0067518B"/>
    <w:rsid w:val="00675867"/>
    <w:rsid w:val="006826F5"/>
    <w:rsid w:val="00683F1C"/>
    <w:rsid w:val="00691712"/>
    <w:rsid w:val="0069496C"/>
    <w:rsid w:val="00695F6B"/>
    <w:rsid w:val="006A09E9"/>
    <w:rsid w:val="006A5D2F"/>
    <w:rsid w:val="006A7DBD"/>
    <w:rsid w:val="006B303E"/>
    <w:rsid w:val="006B3784"/>
    <w:rsid w:val="006B39B6"/>
    <w:rsid w:val="006B44AB"/>
    <w:rsid w:val="006C5429"/>
    <w:rsid w:val="006D1F79"/>
    <w:rsid w:val="006D3A18"/>
    <w:rsid w:val="006D3B08"/>
    <w:rsid w:val="006D418B"/>
    <w:rsid w:val="006D6B97"/>
    <w:rsid w:val="006E2B3F"/>
    <w:rsid w:val="006E6C83"/>
    <w:rsid w:val="006E7836"/>
    <w:rsid w:val="006F4931"/>
    <w:rsid w:val="006F5102"/>
    <w:rsid w:val="00701021"/>
    <w:rsid w:val="00706CE8"/>
    <w:rsid w:val="00707083"/>
    <w:rsid w:val="00713D3F"/>
    <w:rsid w:val="007144F4"/>
    <w:rsid w:val="00715ACD"/>
    <w:rsid w:val="007164DE"/>
    <w:rsid w:val="00717FF8"/>
    <w:rsid w:val="00720D85"/>
    <w:rsid w:val="00721541"/>
    <w:rsid w:val="007257C6"/>
    <w:rsid w:val="00730416"/>
    <w:rsid w:val="007318ED"/>
    <w:rsid w:val="00732F10"/>
    <w:rsid w:val="00743D34"/>
    <w:rsid w:val="00746811"/>
    <w:rsid w:val="00746EC6"/>
    <w:rsid w:val="0075010D"/>
    <w:rsid w:val="0075172E"/>
    <w:rsid w:val="00751759"/>
    <w:rsid w:val="00753883"/>
    <w:rsid w:val="00757013"/>
    <w:rsid w:val="0076022A"/>
    <w:rsid w:val="00762D49"/>
    <w:rsid w:val="007646BE"/>
    <w:rsid w:val="007706D1"/>
    <w:rsid w:val="00771E5E"/>
    <w:rsid w:val="00784731"/>
    <w:rsid w:val="00784C44"/>
    <w:rsid w:val="00785077"/>
    <w:rsid w:val="0078723B"/>
    <w:rsid w:val="00790CFF"/>
    <w:rsid w:val="00791C90"/>
    <w:rsid w:val="00793276"/>
    <w:rsid w:val="00793417"/>
    <w:rsid w:val="007936C4"/>
    <w:rsid w:val="00793A42"/>
    <w:rsid w:val="00794465"/>
    <w:rsid w:val="007A0558"/>
    <w:rsid w:val="007A3869"/>
    <w:rsid w:val="007A614A"/>
    <w:rsid w:val="007A690A"/>
    <w:rsid w:val="007C358A"/>
    <w:rsid w:val="007C38CE"/>
    <w:rsid w:val="007C48A5"/>
    <w:rsid w:val="007C581D"/>
    <w:rsid w:val="007C6938"/>
    <w:rsid w:val="007D53F7"/>
    <w:rsid w:val="007D6689"/>
    <w:rsid w:val="007F0FBC"/>
    <w:rsid w:val="00805AFB"/>
    <w:rsid w:val="0081024A"/>
    <w:rsid w:val="0081323F"/>
    <w:rsid w:val="008138A8"/>
    <w:rsid w:val="008163A2"/>
    <w:rsid w:val="00822419"/>
    <w:rsid w:val="00822F0F"/>
    <w:rsid w:val="00824DB1"/>
    <w:rsid w:val="00825CAA"/>
    <w:rsid w:val="00826EA8"/>
    <w:rsid w:val="00827D93"/>
    <w:rsid w:val="00831526"/>
    <w:rsid w:val="00833D84"/>
    <w:rsid w:val="008363DF"/>
    <w:rsid w:val="00851ED7"/>
    <w:rsid w:val="008542CC"/>
    <w:rsid w:val="008606EE"/>
    <w:rsid w:val="00866A12"/>
    <w:rsid w:val="00870416"/>
    <w:rsid w:val="00873095"/>
    <w:rsid w:val="0087770E"/>
    <w:rsid w:val="00881754"/>
    <w:rsid w:val="00890B15"/>
    <w:rsid w:val="00892B3B"/>
    <w:rsid w:val="00896610"/>
    <w:rsid w:val="008A54B7"/>
    <w:rsid w:val="008A5773"/>
    <w:rsid w:val="008B3E9C"/>
    <w:rsid w:val="008B525C"/>
    <w:rsid w:val="008B6FD7"/>
    <w:rsid w:val="008C18EF"/>
    <w:rsid w:val="008C1A3C"/>
    <w:rsid w:val="008C27AF"/>
    <w:rsid w:val="008C3389"/>
    <w:rsid w:val="008C65AB"/>
    <w:rsid w:val="008D0AE7"/>
    <w:rsid w:val="008D0D5F"/>
    <w:rsid w:val="008D300A"/>
    <w:rsid w:val="008D5362"/>
    <w:rsid w:val="008D5680"/>
    <w:rsid w:val="008D6C53"/>
    <w:rsid w:val="008E0A50"/>
    <w:rsid w:val="008F05D1"/>
    <w:rsid w:val="008F165A"/>
    <w:rsid w:val="00900858"/>
    <w:rsid w:val="00901492"/>
    <w:rsid w:val="0090523F"/>
    <w:rsid w:val="0091020D"/>
    <w:rsid w:val="00910C3C"/>
    <w:rsid w:val="009128A8"/>
    <w:rsid w:val="009170C3"/>
    <w:rsid w:val="009228E5"/>
    <w:rsid w:val="00925548"/>
    <w:rsid w:val="00925A77"/>
    <w:rsid w:val="00941E1C"/>
    <w:rsid w:val="00947A41"/>
    <w:rsid w:val="00950F83"/>
    <w:rsid w:val="009565A5"/>
    <w:rsid w:val="009566AD"/>
    <w:rsid w:val="0095774D"/>
    <w:rsid w:val="0096054F"/>
    <w:rsid w:val="00964C32"/>
    <w:rsid w:val="009656F7"/>
    <w:rsid w:val="00965B4A"/>
    <w:rsid w:val="00974369"/>
    <w:rsid w:val="009827D2"/>
    <w:rsid w:val="00983B13"/>
    <w:rsid w:val="009874E6"/>
    <w:rsid w:val="009905D6"/>
    <w:rsid w:val="0099259F"/>
    <w:rsid w:val="00993120"/>
    <w:rsid w:val="009948B6"/>
    <w:rsid w:val="00994FB1"/>
    <w:rsid w:val="009A2580"/>
    <w:rsid w:val="009A6E11"/>
    <w:rsid w:val="009A731E"/>
    <w:rsid w:val="009B2290"/>
    <w:rsid w:val="009B78BB"/>
    <w:rsid w:val="009C2432"/>
    <w:rsid w:val="009D785E"/>
    <w:rsid w:val="009E077B"/>
    <w:rsid w:val="009E24D7"/>
    <w:rsid w:val="009E2C4A"/>
    <w:rsid w:val="009F0B3C"/>
    <w:rsid w:val="009F139D"/>
    <w:rsid w:val="009F13D9"/>
    <w:rsid w:val="009F57B9"/>
    <w:rsid w:val="009F73B7"/>
    <w:rsid w:val="00A00CD8"/>
    <w:rsid w:val="00A02D57"/>
    <w:rsid w:val="00A07E52"/>
    <w:rsid w:val="00A111B7"/>
    <w:rsid w:val="00A22D38"/>
    <w:rsid w:val="00A2603B"/>
    <w:rsid w:val="00A27A57"/>
    <w:rsid w:val="00A30DEF"/>
    <w:rsid w:val="00A30F96"/>
    <w:rsid w:val="00A40A2C"/>
    <w:rsid w:val="00A41B8E"/>
    <w:rsid w:val="00A4214C"/>
    <w:rsid w:val="00A46D36"/>
    <w:rsid w:val="00A526A3"/>
    <w:rsid w:val="00A532ED"/>
    <w:rsid w:val="00A60AAF"/>
    <w:rsid w:val="00A62D6E"/>
    <w:rsid w:val="00A67026"/>
    <w:rsid w:val="00A67D5A"/>
    <w:rsid w:val="00A71AF5"/>
    <w:rsid w:val="00A72BDE"/>
    <w:rsid w:val="00A7402F"/>
    <w:rsid w:val="00A7643F"/>
    <w:rsid w:val="00A81167"/>
    <w:rsid w:val="00A83524"/>
    <w:rsid w:val="00A864B5"/>
    <w:rsid w:val="00A910BE"/>
    <w:rsid w:val="00A912FC"/>
    <w:rsid w:val="00A921CE"/>
    <w:rsid w:val="00A9222B"/>
    <w:rsid w:val="00A922DF"/>
    <w:rsid w:val="00A9248C"/>
    <w:rsid w:val="00A96057"/>
    <w:rsid w:val="00AA76BA"/>
    <w:rsid w:val="00AB0B6B"/>
    <w:rsid w:val="00AB2D69"/>
    <w:rsid w:val="00AB5CFF"/>
    <w:rsid w:val="00AB7B34"/>
    <w:rsid w:val="00AC4745"/>
    <w:rsid w:val="00AC4F7A"/>
    <w:rsid w:val="00AD3A7A"/>
    <w:rsid w:val="00AD6B01"/>
    <w:rsid w:val="00AD6DDA"/>
    <w:rsid w:val="00AE003B"/>
    <w:rsid w:val="00AE4D1E"/>
    <w:rsid w:val="00AE5A88"/>
    <w:rsid w:val="00AE6E3F"/>
    <w:rsid w:val="00AE75CA"/>
    <w:rsid w:val="00AF3210"/>
    <w:rsid w:val="00AF4E6E"/>
    <w:rsid w:val="00B00947"/>
    <w:rsid w:val="00B04B77"/>
    <w:rsid w:val="00B07D3B"/>
    <w:rsid w:val="00B121BB"/>
    <w:rsid w:val="00B22743"/>
    <w:rsid w:val="00B2539E"/>
    <w:rsid w:val="00B27EA2"/>
    <w:rsid w:val="00B325BE"/>
    <w:rsid w:val="00B32F7E"/>
    <w:rsid w:val="00B41749"/>
    <w:rsid w:val="00B4192F"/>
    <w:rsid w:val="00B4783B"/>
    <w:rsid w:val="00B50F4C"/>
    <w:rsid w:val="00B54C87"/>
    <w:rsid w:val="00B55168"/>
    <w:rsid w:val="00B60091"/>
    <w:rsid w:val="00B601F7"/>
    <w:rsid w:val="00B637E1"/>
    <w:rsid w:val="00B65D05"/>
    <w:rsid w:val="00B73645"/>
    <w:rsid w:val="00B82BF4"/>
    <w:rsid w:val="00B82CFD"/>
    <w:rsid w:val="00B872FF"/>
    <w:rsid w:val="00B9309B"/>
    <w:rsid w:val="00B96B51"/>
    <w:rsid w:val="00BA01E0"/>
    <w:rsid w:val="00BA2483"/>
    <w:rsid w:val="00BA38C8"/>
    <w:rsid w:val="00BA4311"/>
    <w:rsid w:val="00BA5B3F"/>
    <w:rsid w:val="00BA6CD1"/>
    <w:rsid w:val="00BB1292"/>
    <w:rsid w:val="00BB150C"/>
    <w:rsid w:val="00BB2A89"/>
    <w:rsid w:val="00BB41DB"/>
    <w:rsid w:val="00BC120E"/>
    <w:rsid w:val="00BC3DCE"/>
    <w:rsid w:val="00BC4580"/>
    <w:rsid w:val="00BC6104"/>
    <w:rsid w:val="00BC65FA"/>
    <w:rsid w:val="00BC7B92"/>
    <w:rsid w:val="00BD488C"/>
    <w:rsid w:val="00BD4A59"/>
    <w:rsid w:val="00BD5ED7"/>
    <w:rsid w:val="00BE5195"/>
    <w:rsid w:val="00BE54B8"/>
    <w:rsid w:val="00BE7B5C"/>
    <w:rsid w:val="00BF1B7F"/>
    <w:rsid w:val="00BF43C5"/>
    <w:rsid w:val="00C00EA2"/>
    <w:rsid w:val="00C013BA"/>
    <w:rsid w:val="00C05D72"/>
    <w:rsid w:val="00C1570F"/>
    <w:rsid w:val="00C15EB3"/>
    <w:rsid w:val="00C16F40"/>
    <w:rsid w:val="00C23626"/>
    <w:rsid w:val="00C309CD"/>
    <w:rsid w:val="00C35048"/>
    <w:rsid w:val="00C3566C"/>
    <w:rsid w:val="00C358BC"/>
    <w:rsid w:val="00C42115"/>
    <w:rsid w:val="00C47491"/>
    <w:rsid w:val="00C47C7A"/>
    <w:rsid w:val="00C51C9D"/>
    <w:rsid w:val="00C52794"/>
    <w:rsid w:val="00C55ED2"/>
    <w:rsid w:val="00C60575"/>
    <w:rsid w:val="00C621C9"/>
    <w:rsid w:val="00C621F1"/>
    <w:rsid w:val="00C623D5"/>
    <w:rsid w:val="00C62AF8"/>
    <w:rsid w:val="00C63B08"/>
    <w:rsid w:val="00C64803"/>
    <w:rsid w:val="00C66AB7"/>
    <w:rsid w:val="00C73FE2"/>
    <w:rsid w:val="00C840C3"/>
    <w:rsid w:val="00C840DF"/>
    <w:rsid w:val="00C86BC4"/>
    <w:rsid w:val="00C92CDA"/>
    <w:rsid w:val="00C97B9C"/>
    <w:rsid w:val="00C97CF0"/>
    <w:rsid w:val="00CA0FFA"/>
    <w:rsid w:val="00CA1F41"/>
    <w:rsid w:val="00CA26D3"/>
    <w:rsid w:val="00CA63C7"/>
    <w:rsid w:val="00CA7C31"/>
    <w:rsid w:val="00CB50E8"/>
    <w:rsid w:val="00CB51CB"/>
    <w:rsid w:val="00CC1678"/>
    <w:rsid w:val="00CD05FC"/>
    <w:rsid w:val="00CD0A84"/>
    <w:rsid w:val="00CD4CB0"/>
    <w:rsid w:val="00CD4E91"/>
    <w:rsid w:val="00CD5F3B"/>
    <w:rsid w:val="00CE0791"/>
    <w:rsid w:val="00CE2C70"/>
    <w:rsid w:val="00CE5741"/>
    <w:rsid w:val="00CE7957"/>
    <w:rsid w:val="00CF03D0"/>
    <w:rsid w:val="00CF4E1C"/>
    <w:rsid w:val="00CF5DF4"/>
    <w:rsid w:val="00CF761E"/>
    <w:rsid w:val="00D0179D"/>
    <w:rsid w:val="00D0225A"/>
    <w:rsid w:val="00D043D3"/>
    <w:rsid w:val="00D07D0C"/>
    <w:rsid w:val="00D1082E"/>
    <w:rsid w:val="00D12DA1"/>
    <w:rsid w:val="00D1331B"/>
    <w:rsid w:val="00D1584E"/>
    <w:rsid w:val="00D2134F"/>
    <w:rsid w:val="00D23EC3"/>
    <w:rsid w:val="00D24BC0"/>
    <w:rsid w:val="00D32750"/>
    <w:rsid w:val="00D32F1C"/>
    <w:rsid w:val="00D32FF8"/>
    <w:rsid w:val="00D345EC"/>
    <w:rsid w:val="00D365A9"/>
    <w:rsid w:val="00D37301"/>
    <w:rsid w:val="00D42B78"/>
    <w:rsid w:val="00D61B6E"/>
    <w:rsid w:val="00D66069"/>
    <w:rsid w:val="00D679B6"/>
    <w:rsid w:val="00D72535"/>
    <w:rsid w:val="00D72D4C"/>
    <w:rsid w:val="00D73E12"/>
    <w:rsid w:val="00D754BB"/>
    <w:rsid w:val="00D904D1"/>
    <w:rsid w:val="00D910BE"/>
    <w:rsid w:val="00D917B1"/>
    <w:rsid w:val="00D964A1"/>
    <w:rsid w:val="00DA3FF1"/>
    <w:rsid w:val="00DB2570"/>
    <w:rsid w:val="00DB2DEF"/>
    <w:rsid w:val="00DB719F"/>
    <w:rsid w:val="00DC2A7C"/>
    <w:rsid w:val="00DC42C1"/>
    <w:rsid w:val="00DC6276"/>
    <w:rsid w:val="00DC6BEA"/>
    <w:rsid w:val="00DD2188"/>
    <w:rsid w:val="00DD35C7"/>
    <w:rsid w:val="00DD4885"/>
    <w:rsid w:val="00DD5394"/>
    <w:rsid w:val="00DD5EF7"/>
    <w:rsid w:val="00DE0460"/>
    <w:rsid w:val="00DE06EC"/>
    <w:rsid w:val="00DE1347"/>
    <w:rsid w:val="00DF03B8"/>
    <w:rsid w:val="00DF137C"/>
    <w:rsid w:val="00DF18EA"/>
    <w:rsid w:val="00DF2DC7"/>
    <w:rsid w:val="00DF3D81"/>
    <w:rsid w:val="00DF6000"/>
    <w:rsid w:val="00DF631D"/>
    <w:rsid w:val="00E00C5D"/>
    <w:rsid w:val="00E03759"/>
    <w:rsid w:val="00E05505"/>
    <w:rsid w:val="00E056DE"/>
    <w:rsid w:val="00E06BF4"/>
    <w:rsid w:val="00E0703E"/>
    <w:rsid w:val="00E07083"/>
    <w:rsid w:val="00E11184"/>
    <w:rsid w:val="00E11538"/>
    <w:rsid w:val="00E12989"/>
    <w:rsid w:val="00E12ECD"/>
    <w:rsid w:val="00E1394A"/>
    <w:rsid w:val="00E21F10"/>
    <w:rsid w:val="00E22D33"/>
    <w:rsid w:val="00E23162"/>
    <w:rsid w:val="00E237CE"/>
    <w:rsid w:val="00E32BFC"/>
    <w:rsid w:val="00E367C8"/>
    <w:rsid w:val="00E37883"/>
    <w:rsid w:val="00E40DDA"/>
    <w:rsid w:val="00E418A9"/>
    <w:rsid w:val="00E4304C"/>
    <w:rsid w:val="00E43816"/>
    <w:rsid w:val="00E51240"/>
    <w:rsid w:val="00E53ED2"/>
    <w:rsid w:val="00E5776E"/>
    <w:rsid w:val="00E61124"/>
    <w:rsid w:val="00E62C19"/>
    <w:rsid w:val="00E72F75"/>
    <w:rsid w:val="00E7435F"/>
    <w:rsid w:val="00E75694"/>
    <w:rsid w:val="00E76DAD"/>
    <w:rsid w:val="00E92E39"/>
    <w:rsid w:val="00E934AD"/>
    <w:rsid w:val="00EA587D"/>
    <w:rsid w:val="00EA7912"/>
    <w:rsid w:val="00EA7A54"/>
    <w:rsid w:val="00EB0754"/>
    <w:rsid w:val="00EB1969"/>
    <w:rsid w:val="00EB61B4"/>
    <w:rsid w:val="00EB62AF"/>
    <w:rsid w:val="00EB6AAD"/>
    <w:rsid w:val="00EC0A79"/>
    <w:rsid w:val="00EC2093"/>
    <w:rsid w:val="00EC6561"/>
    <w:rsid w:val="00ED4C35"/>
    <w:rsid w:val="00ED6DDE"/>
    <w:rsid w:val="00EE0DF0"/>
    <w:rsid w:val="00EE3B56"/>
    <w:rsid w:val="00EF0A72"/>
    <w:rsid w:val="00EF4D31"/>
    <w:rsid w:val="00EF5491"/>
    <w:rsid w:val="00EF6F41"/>
    <w:rsid w:val="00EF7AB9"/>
    <w:rsid w:val="00F005F1"/>
    <w:rsid w:val="00F077CF"/>
    <w:rsid w:val="00F106CF"/>
    <w:rsid w:val="00F11055"/>
    <w:rsid w:val="00F1295F"/>
    <w:rsid w:val="00F133CE"/>
    <w:rsid w:val="00F13746"/>
    <w:rsid w:val="00F149F9"/>
    <w:rsid w:val="00F16714"/>
    <w:rsid w:val="00F16D51"/>
    <w:rsid w:val="00F245A3"/>
    <w:rsid w:val="00F306B8"/>
    <w:rsid w:val="00F32CC2"/>
    <w:rsid w:val="00F35BA5"/>
    <w:rsid w:val="00F42286"/>
    <w:rsid w:val="00F42F5A"/>
    <w:rsid w:val="00F4435E"/>
    <w:rsid w:val="00F44540"/>
    <w:rsid w:val="00F453F1"/>
    <w:rsid w:val="00F50F51"/>
    <w:rsid w:val="00F51006"/>
    <w:rsid w:val="00F55897"/>
    <w:rsid w:val="00F57950"/>
    <w:rsid w:val="00F61CBC"/>
    <w:rsid w:val="00F65D10"/>
    <w:rsid w:val="00F74967"/>
    <w:rsid w:val="00F76B16"/>
    <w:rsid w:val="00F80F39"/>
    <w:rsid w:val="00F82B49"/>
    <w:rsid w:val="00F82CC2"/>
    <w:rsid w:val="00F854C3"/>
    <w:rsid w:val="00F855F5"/>
    <w:rsid w:val="00F93EF8"/>
    <w:rsid w:val="00F96BEA"/>
    <w:rsid w:val="00F96E3C"/>
    <w:rsid w:val="00F97FBB"/>
    <w:rsid w:val="00FA0A55"/>
    <w:rsid w:val="00FA206C"/>
    <w:rsid w:val="00FA79C4"/>
    <w:rsid w:val="00FB02EB"/>
    <w:rsid w:val="00FB1ABC"/>
    <w:rsid w:val="00FB2EB7"/>
    <w:rsid w:val="00FB49AF"/>
    <w:rsid w:val="00FB53DF"/>
    <w:rsid w:val="00FB5DBE"/>
    <w:rsid w:val="00FB7356"/>
    <w:rsid w:val="00FC000E"/>
    <w:rsid w:val="00FC0ADB"/>
    <w:rsid w:val="00FC22C8"/>
    <w:rsid w:val="00FC4508"/>
    <w:rsid w:val="00FD3A24"/>
    <w:rsid w:val="00FD4542"/>
    <w:rsid w:val="00FD7375"/>
    <w:rsid w:val="00FD79BE"/>
    <w:rsid w:val="00FE15FC"/>
    <w:rsid w:val="00FE1FE3"/>
    <w:rsid w:val="00FE2D69"/>
    <w:rsid w:val="00FE4272"/>
    <w:rsid w:val="00FF0204"/>
    <w:rsid w:val="00FF03B8"/>
    <w:rsid w:val="00FF28B7"/>
    <w:rsid w:val="00FF5131"/>
    <w:rsid w:val="00FF5EEE"/>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0C3C"/>
    <w:pPr>
      <w:tabs>
        <w:tab w:val="center" w:pos="4320"/>
        <w:tab w:val="right" w:pos="8640"/>
      </w:tabs>
    </w:pPr>
  </w:style>
  <w:style w:type="paragraph" w:styleId="Footer">
    <w:name w:val="footer"/>
    <w:basedOn w:val="Normal"/>
    <w:rsid w:val="00910C3C"/>
    <w:pPr>
      <w:tabs>
        <w:tab w:val="center" w:pos="4320"/>
        <w:tab w:val="right" w:pos="8640"/>
      </w:tabs>
    </w:pPr>
  </w:style>
  <w:style w:type="character" w:styleId="PageNumber">
    <w:name w:val="page number"/>
    <w:basedOn w:val="DefaultParagraphFont"/>
    <w:rsid w:val="00910C3C"/>
  </w:style>
  <w:style w:type="paragraph" w:styleId="BalloonText">
    <w:name w:val="Balloon Text"/>
    <w:basedOn w:val="Normal"/>
    <w:semiHidden/>
    <w:rsid w:val="00F61CBC"/>
    <w:rPr>
      <w:rFonts w:ascii="Tahoma" w:hAnsi="Tahoma" w:cs="Tahoma"/>
      <w:sz w:val="16"/>
      <w:szCs w:val="16"/>
    </w:rPr>
  </w:style>
  <w:style w:type="character" w:styleId="Hyperlink">
    <w:name w:val="Hyperlink"/>
    <w:rsid w:val="00663559"/>
    <w:rPr>
      <w:color w:val="0000FF"/>
      <w:u w:val="single"/>
    </w:rPr>
  </w:style>
  <w:style w:type="paragraph" w:styleId="Revision">
    <w:name w:val="Revision"/>
    <w:hidden/>
    <w:uiPriority w:val="99"/>
    <w:semiHidden/>
    <w:rsid w:val="00AE5A88"/>
    <w:rPr>
      <w:sz w:val="24"/>
      <w:szCs w:val="24"/>
    </w:rPr>
  </w:style>
  <w:style w:type="character" w:styleId="CommentReference">
    <w:name w:val="annotation reference"/>
    <w:rsid w:val="007A614A"/>
    <w:rPr>
      <w:sz w:val="16"/>
      <w:szCs w:val="16"/>
    </w:rPr>
  </w:style>
  <w:style w:type="paragraph" w:styleId="CommentText">
    <w:name w:val="annotation text"/>
    <w:basedOn w:val="Normal"/>
    <w:link w:val="CommentTextChar"/>
    <w:rsid w:val="007A614A"/>
    <w:rPr>
      <w:sz w:val="20"/>
      <w:szCs w:val="20"/>
    </w:rPr>
  </w:style>
  <w:style w:type="character" w:customStyle="1" w:styleId="CommentTextChar">
    <w:name w:val="Comment Text Char"/>
    <w:basedOn w:val="DefaultParagraphFont"/>
    <w:link w:val="CommentText"/>
    <w:rsid w:val="007A614A"/>
  </w:style>
  <w:style w:type="paragraph" w:styleId="CommentSubject">
    <w:name w:val="annotation subject"/>
    <w:basedOn w:val="CommentText"/>
    <w:next w:val="CommentText"/>
    <w:link w:val="CommentSubjectChar"/>
    <w:rsid w:val="007A614A"/>
    <w:rPr>
      <w:b/>
      <w:bCs/>
    </w:rPr>
  </w:style>
  <w:style w:type="character" w:customStyle="1" w:styleId="CommentSubjectChar">
    <w:name w:val="Comment Subject Char"/>
    <w:link w:val="CommentSubject"/>
    <w:rsid w:val="007A614A"/>
    <w:rPr>
      <w:b/>
      <w:bCs/>
    </w:rPr>
  </w:style>
  <w:style w:type="paragraph" w:customStyle="1" w:styleId="Default">
    <w:name w:val="Default"/>
    <w:rsid w:val="0050200B"/>
    <w:pPr>
      <w:autoSpaceDE w:val="0"/>
      <w:autoSpaceDN w:val="0"/>
      <w:adjustRightInd w:val="0"/>
    </w:pPr>
    <w:rPr>
      <w:rFonts w:ascii="Arial" w:hAnsi="Arial" w:cs="Arial"/>
      <w:color w:val="000000"/>
      <w:sz w:val="24"/>
      <w:szCs w:val="24"/>
    </w:rPr>
  </w:style>
  <w:style w:type="character" w:styleId="FollowedHyperlink">
    <w:name w:val="FollowedHyperlink"/>
    <w:rsid w:val="00DF18EA"/>
    <w:rPr>
      <w:color w:val="800080"/>
      <w:u w:val="single"/>
    </w:rPr>
  </w:style>
  <w:style w:type="character" w:customStyle="1" w:styleId="HeaderChar">
    <w:name w:val="Header Char"/>
    <w:link w:val="Header"/>
    <w:uiPriority w:val="99"/>
    <w:rsid w:val="00C47C7A"/>
    <w:rPr>
      <w:sz w:val="24"/>
      <w:szCs w:val="24"/>
    </w:rPr>
  </w:style>
  <w:style w:type="paragraph" w:styleId="ListParagraph">
    <w:name w:val="List Paragraph"/>
    <w:basedOn w:val="Normal"/>
    <w:uiPriority w:val="34"/>
    <w:qFormat/>
    <w:rsid w:val="00BD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0C3C"/>
    <w:pPr>
      <w:tabs>
        <w:tab w:val="center" w:pos="4320"/>
        <w:tab w:val="right" w:pos="8640"/>
      </w:tabs>
    </w:pPr>
  </w:style>
  <w:style w:type="paragraph" w:styleId="Footer">
    <w:name w:val="footer"/>
    <w:basedOn w:val="Normal"/>
    <w:rsid w:val="00910C3C"/>
    <w:pPr>
      <w:tabs>
        <w:tab w:val="center" w:pos="4320"/>
        <w:tab w:val="right" w:pos="8640"/>
      </w:tabs>
    </w:pPr>
  </w:style>
  <w:style w:type="character" w:styleId="PageNumber">
    <w:name w:val="page number"/>
    <w:basedOn w:val="DefaultParagraphFont"/>
    <w:rsid w:val="00910C3C"/>
  </w:style>
  <w:style w:type="paragraph" w:styleId="BalloonText">
    <w:name w:val="Balloon Text"/>
    <w:basedOn w:val="Normal"/>
    <w:semiHidden/>
    <w:rsid w:val="00F61CBC"/>
    <w:rPr>
      <w:rFonts w:ascii="Tahoma" w:hAnsi="Tahoma" w:cs="Tahoma"/>
      <w:sz w:val="16"/>
      <w:szCs w:val="16"/>
    </w:rPr>
  </w:style>
  <w:style w:type="character" w:styleId="Hyperlink">
    <w:name w:val="Hyperlink"/>
    <w:rsid w:val="00663559"/>
    <w:rPr>
      <w:color w:val="0000FF"/>
      <w:u w:val="single"/>
    </w:rPr>
  </w:style>
  <w:style w:type="paragraph" w:styleId="Revision">
    <w:name w:val="Revision"/>
    <w:hidden/>
    <w:uiPriority w:val="99"/>
    <w:semiHidden/>
    <w:rsid w:val="00AE5A88"/>
    <w:rPr>
      <w:sz w:val="24"/>
      <w:szCs w:val="24"/>
    </w:rPr>
  </w:style>
  <w:style w:type="character" w:styleId="CommentReference">
    <w:name w:val="annotation reference"/>
    <w:rsid w:val="007A614A"/>
    <w:rPr>
      <w:sz w:val="16"/>
      <w:szCs w:val="16"/>
    </w:rPr>
  </w:style>
  <w:style w:type="paragraph" w:styleId="CommentText">
    <w:name w:val="annotation text"/>
    <w:basedOn w:val="Normal"/>
    <w:link w:val="CommentTextChar"/>
    <w:rsid w:val="007A614A"/>
    <w:rPr>
      <w:sz w:val="20"/>
      <w:szCs w:val="20"/>
    </w:rPr>
  </w:style>
  <w:style w:type="character" w:customStyle="1" w:styleId="CommentTextChar">
    <w:name w:val="Comment Text Char"/>
    <w:basedOn w:val="DefaultParagraphFont"/>
    <w:link w:val="CommentText"/>
    <w:rsid w:val="007A614A"/>
  </w:style>
  <w:style w:type="paragraph" w:styleId="CommentSubject">
    <w:name w:val="annotation subject"/>
    <w:basedOn w:val="CommentText"/>
    <w:next w:val="CommentText"/>
    <w:link w:val="CommentSubjectChar"/>
    <w:rsid w:val="007A614A"/>
    <w:rPr>
      <w:b/>
      <w:bCs/>
    </w:rPr>
  </w:style>
  <w:style w:type="character" w:customStyle="1" w:styleId="CommentSubjectChar">
    <w:name w:val="Comment Subject Char"/>
    <w:link w:val="CommentSubject"/>
    <w:rsid w:val="007A614A"/>
    <w:rPr>
      <w:b/>
      <w:bCs/>
    </w:rPr>
  </w:style>
  <w:style w:type="paragraph" w:customStyle="1" w:styleId="Default">
    <w:name w:val="Default"/>
    <w:rsid w:val="0050200B"/>
    <w:pPr>
      <w:autoSpaceDE w:val="0"/>
      <w:autoSpaceDN w:val="0"/>
      <w:adjustRightInd w:val="0"/>
    </w:pPr>
    <w:rPr>
      <w:rFonts w:ascii="Arial" w:hAnsi="Arial" w:cs="Arial"/>
      <w:color w:val="000000"/>
      <w:sz w:val="24"/>
      <w:szCs w:val="24"/>
    </w:rPr>
  </w:style>
  <w:style w:type="character" w:styleId="FollowedHyperlink">
    <w:name w:val="FollowedHyperlink"/>
    <w:rsid w:val="00DF18EA"/>
    <w:rPr>
      <w:color w:val="800080"/>
      <w:u w:val="single"/>
    </w:rPr>
  </w:style>
  <w:style w:type="character" w:customStyle="1" w:styleId="HeaderChar">
    <w:name w:val="Header Char"/>
    <w:link w:val="Header"/>
    <w:uiPriority w:val="99"/>
    <w:rsid w:val="00C47C7A"/>
    <w:rPr>
      <w:sz w:val="24"/>
      <w:szCs w:val="24"/>
    </w:rPr>
  </w:style>
  <w:style w:type="paragraph" w:styleId="ListParagraph">
    <w:name w:val="List Paragraph"/>
    <w:basedOn w:val="Normal"/>
    <w:uiPriority w:val="34"/>
    <w:qFormat/>
    <w:rsid w:val="00BD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8346">
      <w:bodyDiv w:val="1"/>
      <w:marLeft w:val="0"/>
      <w:marRight w:val="0"/>
      <w:marTop w:val="0"/>
      <w:marBottom w:val="0"/>
      <w:divBdr>
        <w:top w:val="none" w:sz="0" w:space="0" w:color="auto"/>
        <w:left w:val="none" w:sz="0" w:space="0" w:color="auto"/>
        <w:bottom w:val="none" w:sz="0" w:space="0" w:color="auto"/>
        <w:right w:val="none" w:sz="0" w:space="0" w:color="auto"/>
      </w:divBdr>
    </w:div>
    <w:div w:id="576741999">
      <w:bodyDiv w:val="1"/>
      <w:marLeft w:val="0"/>
      <w:marRight w:val="0"/>
      <w:marTop w:val="0"/>
      <w:marBottom w:val="0"/>
      <w:divBdr>
        <w:top w:val="none" w:sz="0" w:space="0" w:color="auto"/>
        <w:left w:val="none" w:sz="0" w:space="0" w:color="auto"/>
        <w:bottom w:val="none" w:sz="0" w:space="0" w:color="auto"/>
        <w:right w:val="none" w:sz="0" w:space="0" w:color="auto"/>
      </w:divBdr>
    </w:div>
    <w:div w:id="649677570">
      <w:bodyDiv w:val="1"/>
      <w:marLeft w:val="0"/>
      <w:marRight w:val="0"/>
      <w:marTop w:val="0"/>
      <w:marBottom w:val="0"/>
      <w:divBdr>
        <w:top w:val="none" w:sz="0" w:space="0" w:color="auto"/>
        <w:left w:val="none" w:sz="0" w:space="0" w:color="auto"/>
        <w:bottom w:val="none" w:sz="0" w:space="0" w:color="auto"/>
        <w:right w:val="none" w:sz="0" w:space="0" w:color="auto"/>
      </w:divBdr>
    </w:div>
    <w:div w:id="1771050184">
      <w:bodyDiv w:val="1"/>
      <w:marLeft w:val="0"/>
      <w:marRight w:val="0"/>
      <w:marTop w:val="0"/>
      <w:marBottom w:val="0"/>
      <w:divBdr>
        <w:top w:val="none" w:sz="0" w:space="0" w:color="auto"/>
        <w:left w:val="none" w:sz="0" w:space="0" w:color="auto"/>
        <w:bottom w:val="none" w:sz="0" w:space="0" w:color="auto"/>
        <w:right w:val="none" w:sz="0" w:space="0" w:color="auto"/>
      </w:divBdr>
    </w:div>
    <w:div w:id="19964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cs@emsa.c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sa.ca.gov/disaster_medical_services_division_hospital_incident_command_syste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cs@emsa.c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sa.ca.gov/disaster_healthcare_volunteers_journal_pa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ealthcarevolunteers.ca.gov" TargetMode="External"/><Relationship Id="rId14" Type="http://schemas.openxmlformats.org/officeDocument/2006/relationships/hyperlink" Target="http://www.emsa.ca.gov/disaster_medical_services_division_hospital_incident_command_system_hics"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7636-9860-441C-9C92-F0AB7109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Activity &amp; Description</vt:lpstr>
    </vt:vector>
  </TitlesOfParts>
  <Company>State of California</Company>
  <LinksUpToDate>false</LinksUpToDate>
  <CharactersWithSpaces>11790</CharactersWithSpaces>
  <SharedDoc>false</SharedDoc>
  <HLinks>
    <vt:vector size="42" baseType="variant">
      <vt:variant>
        <vt:i4>6094862</vt:i4>
      </vt:variant>
      <vt:variant>
        <vt:i4>18</vt:i4>
      </vt:variant>
      <vt:variant>
        <vt:i4>0</vt:i4>
      </vt:variant>
      <vt:variant>
        <vt:i4>5</vt:i4>
      </vt:variant>
      <vt:variant>
        <vt:lpwstr>http://www.emsa.ca.gov/disaster_medical_services_division_hospital_incident_command_system_hics</vt:lpwstr>
      </vt:variant>
      <vt:variant>
        <vt:lpwstr/>
      </vt:variant>
      <vt:variant>
        <vt:i4>458862</vt:i4>
      </vt:variant>
      <vt:variant>
        <vt:i4>15</vt:i4>
      </vt:variant>
      <vt:variant>
        <vt:i4>0</vt:i4>
      </vt:variant>
      <vt:variant>
        <vt:i4>5</vt:i4>
      </vt:variant>
      <vt:variant>
        <vt:lpwstr>mailto:hics@emsa.ca.gov</vt:lpwstr>
      </vt:variant>
      <vt:variant>
        <vt:lpwstr/>
      </vt:variant>
      <vt:variant>
        <vt:i4>5636152</vt:i4>
      </vt:variant>
      <vt:variant>
        <vt:i4>12</vt:i4>
      </vt:variant>
      <vt:variant>
        <vt:i4>0</vt:i4>
      </vt:variant>
      <vt:variant>
        <vt:i4>5</vt:i4>
      </vt:variant>
      <vt:variant>
        <vt:lpwstr>http://www.emsa.ca.gov/disaster_medical_services_division_hospital_incident_command_system</vt:lpwstr>
      </vt:variant>
      <vt:variant>
        <vt:lpwstr/>
      </vt:variant>
      <vt:variant>
        <vt:i4>458862</vt:i4>
      </vt:variant>
      <vt:variant>
        <vt:i4>9</vt:i4>
      </vt:variant>
      <vt:variant>
        <vt:i4>0</vt:i4>
      </vt:variant>
      <vt:variant>
        <vt:i4>5</vt:i4>
      </vt:variant>
      <vt:variant>
        <vt:lpwstr>mailto:hics@emsa.ca.gov</vt:lpwstr>
      </vt:variant>
      <vt:variant>
        <vt:lpwstr/>
      </vt:variant>
      <vt:variant>
        <vt:i4>4390942</vt:i4>
      </vt:variant>
      <vt:variant>
        <vt:i4>6</vt:i4>
      </vt:variant>
      <vt:variant>
        <vt:i4>0</vt:i4>
      </vt:variant>
      <vt:variant>
        <vt:i4>5</vt:i4>
      </vt:variant>
      <vt:variant>
        <vt:lpwstr>http://www.emsa.ca.gov/disaster_healthcare_volunteers_journal_page</vt:lpwstr>
      </vt:variant>
      <vt:variant>
        <vt:lpwstr/>
      </vt:variant>
      <vt:variant>
        <vt:i4>5767185</vt:i4>
      </vt:variant>
      <vt:variant>
        <vt:i4>3</vt:i4>
      </vt:variant>
      <vt:variant>
        <vt:i4>0</vt:i4>
      </vt:variant>
      <vt:variant>
        <vt:i4>5</vt:i4>
      </vt:variant>
      <vt:variant>
        <vt:lpwstr>https://www.healthcarevolunteers.ca.gov/</vt:lpwstr>
      </vt:variant>
      <vt:variant>
        <vt:lpwstr/>
      </vt:variant>
      <vt:variant>
        <vt:i4>2752616</vt:i4>
      </vt:variant>
      <vt:variant>
        <vt:i4>0</vt:i4>
      </vt:variant>
      <vt:variant>
        <vt:i4>0</vt:i4>
      </vt:variant>
      <vt:variant>
        <vt:i4>5</vt:i4>
      </vt:variant>
      <vt:variant>
        <vt:lpwstr>http://www.emsa.ca.gov/Media/Default/PDF/AST20Manual20and20PTB206-9-11.pdf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&amp; Description</dc:title>
  <dc:creator>dmslc067</dc:creator>
  <cp:lastModifiedBy>Najarzadeh, Sharzad@EMSA</cp:lastModifiedBy>
  <cp:revision>2</cp:revision>
  <cp:lastPrinted>2015-02-04T19:02:00Z</cp:lastPrinted>
  <dcterms:created xsi:type="dcterms:W3CDTF">2015-02-13T21:59:00Z</dcterms:created>
  <dcterms:modified xsi:type="dcterms:W3CDTF">2015-02-13T21:59:00Z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-134467150</vt:i4>
  </property>
</Properties>
</file>