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r>
        <w:t xml:space="preserve">Incident Response Guide: </w:t>
      </w:r>
      <w:r w:rsidR="00265EAC">
        <w:t>Chemical</w:t>
      </w:r>
      <w:r>
        <w:t xml:space="preserve"> Incident</w:t>
      </w:r>
    </w:p>
    <w:p w:rsidR="00EB7548" w:rsidRPr="00BA1B05" w:rsidRDefault="00EB7548" w:rsidP="0002630D">
      <w:pPr>
        <w:pStyle w:val="Heading1"/>
      </w:pPr>
      <w:r w:rsidRPr="00BA1B05">
        <w:t>Mission</w:t>
      </w:r>
    </w:p>
    <w:p w:rsidR="00797729" w:rsidRDefault="00265EAC" w:rsidP="00797729">
      <w:pPr>
        <w:spacing w:after="0"/>
        <w:rPr>
          <w:rFonts w:cs="Times New Roman"/>
          <w:sz w:val="24"/>
          <w:szCs w:val="24"/>
        </w:rPr>
      </w:pPr>
      <w:r w:rsidRPr="006F35A0">
        <w:rPr>
          <w:sz w:val="24"/>
          <w:szCs w:val="24"/>
        </w:rPr>
        <w:t xml:space="preserve">To provide a safe environment for </w:t>
      </w:r>
      <w:r>
        <w:rPr>
          <w:sz w:val="24"/>
          <w:szCs w:val="24"/>
        </w:rPr>
        <w:t>patients, staff, and visitors</w:t>
      </w:r>
      <w:r w:rsidRPr="006F35A0">
        <w:rPr>
          <w:sz w:val="24"/>
          <w:szCs w:val="24"/>
        </w:rPr>
        <w:t xml:space="preserve"> within the </w:t>
      </w:r>
      <w:r w:rsidR="008B1AC7">
        <w:rPr>
          <w:sz w:val="24"/>
          <w:szCs w:val="24"/>
        </w:rPr>
        <w:t>hospital</w:t>
      </w:r>
      <w:r w:rsidRPr="006F35A0">
        <w:rPr>
          <w:sz w:val="24"/>
          <w:szCs w:val="24"/>
        </w:rPr>
        <w:t xml:space="preserve"> following a chemical incident that may or may not impact the safety of the </w:t>
      </w:r>
      <w:r w:rsidR="008B1AC7">
        <w:rPr>
          <w:sz w:val="24"/>
          <w:szCs w:val="24"/>
        </w:rPr>
        <w:t>hospital</w:t>
      </w:r>
      <w:r>
        <w:rPr>
          <w:sz w:val="24"/>
          <w:szCs w:val="24"/>
        </w:rPr>
        <w:t xml:space="preserve"> or availability of services; and to </w:t>
      </w:r>
      <w:r w:rsidRPr="006F35A0">
        <w:rPr>
          <w:sz w:val="24"/>
          <w:szCs w:val="24"/>
        </w:rPr>
        <w:t>provide the safe continuation of care for patients, visitors</w:t>
      </w:r>
      <w:r>
        <w:rPr>
          <w:sz w:val="24"/>
          <w:szCs w:val="24"/>
        </w:rPr>
        <w:t>,</w:t>
      </w:r>
      <w:r w:rsidRPr="006F35A0">
        <w:rPr>
          <w:sz w:val="24"/>
          <w:szCs w:val="24"/>
        </w:rPr>
        <w:t xml:space="preserve"> and those seeking care post</w:t>
      </w:r>
      <w:r w:rsidR="00F75C14">
        <w:rPr>
          <w:sz w:val="24"/>
          <w:szCs w:val="24"/>
        </w:rPr>
        <w:t>-</w:t>
      </w:r>
      <w:r w:rsidRPr="006F35A0">
        <w:rPr>
          <w:sz w:val="24"/>
          <w:szCs w:val="24"/>
        </w:rPr>
        <w:t>incident.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3C6EFB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265EAC" w:rsidP="00797729">
      <w:pPr>
        <w:pStyle w:val="ListParagraph"/>
        <w:numPr>
          <w:ilvl w:val="0"/>
          <w:numId w:val="18"/>
        </w:numPr>
        <w:ind w:left="360"/>
      </w:pPr>
      <w:r w:rsidRPr="00B62046">
        <w:rPr>
          <w:sz w:val="24"/>
          <w:szCs w:val="24"/>
        </w:rPr>
        <w:t>Provide safe and effective decontamination of incoming contaminated patients</w:t>
      </w:r>
    </w:p>
    <w:p w:rsidR="00797729" w:rsidRDefault="00265EAC" w:rsidP="00797729">
      <w:pPr>
        <w:pStyle w:val="ListParagraph"/>
        <w:numPr>
          <w:ilvl w:val="0"/>
          <w:numId w:val="18"/>
        </w:numPr>
        <w:ind w:left="360"/>
      </w:pPr>
      <w:r w:rsidRPr="00B62046">
        <w:rPr>
          <w:sz w:val="24"/>
          <w:szCs w:val="24"/>
        </w:rPr>
        <w:t xml:space="preserve">Protect patients, staff, and </w:t>
      </w:r>
      <w:r w:rsidR="00DE1E20">
        <w:rPr>
          <w:sz w:val="24"/>
          <w:szCs w:val="24"/>
        </w:rPr>
        <w:t xml:space="preserve">the </w:t>
      </w:r>
      <w:r>
        <w:rPr>
          <w:sz w:val="24"/>
          <w:szCs w:val="24"/>
        </w:rPr>
        <w:t>hospital</w:t>
      </w:r>
      <w:r w:rsidRPr="00B62046">
        <w:rPr>
          <w:sz w:val="24"/>
          <w:szCs w:val="24"/>
        </w:rPr>
        <w:t xml:space="preserve"> from contamination and safely restore normal operations</w:t>
      </w:r>
    </w:p>
    <w:p w:rsidR="00797729" w:rsidRPr="00797729" w:rsidRDefault="00265EAC" w:rsidP="00797729">
      <w:pPr>
        <w:pStyle w:val="ListParagraph"/>
        <w:numPr>
          <w:ilvl w:val="0"/>
          <w:numId w:val="18"/>
        </w:numPr>
        <w:ind w:left="360"/>
      </w:pPr>
      <w:r w:rsidRPr="00B62046">
        <w:rPr>
          <w:sz w:val="24"/>
          <w:szCs w:val="24"/>
        </w:rPr>
        <w:t xml:space="preserve">Communicate effectively with </w:t>
      </w:r>
      <w:r w:rsidR="00DE1E20">
        <w:rPr>
          <w:sz w:val="24"/>
          <w:szCs w:val="24"/>
        </w:rPr>
        <w:t xml:space="preserve">the </w:t>
      </w:r>
      <w:r w:rsidRPr="00B62046">
        <w:rPr>
          <w:sz w:val="24"/>
          <w:szCs w:val="24"/>
        </w:rPr>
        <w:t xml:space="preserve">local </w:t>
      </w:r>
      <w:r w:rsidR="00DE1E20">
        <w:rPr>
          <w:sz w:val="24"/>
          <w:szCs w:val="24"/>
        </w:rPr>
        <w:t>E</w:t>
      </w:r>
      <w:r w:rsidR="00DE1E20">
        <w:rPr>
          <w:noProof/>
          <w:sz w:val="24"/>
          <w:szCs w:val="24"/>
        </w:rPr>
        <w:t>mergency Operations C</w:t>
      </w:r>
      <w:r>
        <w:rPr>
          <w:noProof/>
          <w:sz w:val="24"/>
          <w:szCs w:val="24"/>
        </w:rPr>
        <w:t xml:space="preserve">enter </w:t>
      </w:r>
      <w:r w:rsidRPr="00B62046">
        <w:rPr>
          <w:sz w:val="24"/>
          <w:szCs w:val="24"/>
        </w:rPr>
        <w:t>and emergency response partners</w:t>
      </w:r>
    </w:p>
    <w:p w:rsidR="00EB7548" w:rsidRDefault="00EB7548"/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C81C0F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C268B7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265EAC" w:rsidTr="00C268B7">
        <w:trPr>
          <w:cantSplit/>
        </w:trPr>
        <w:tc>
          <w:tcPr>
            <w:tcW w:w="2199" w:type="dxa"/>
            <w:vMerge w:val="restart"/>
            <w:vAlign w:val="center"/>
          </w:tcPr>
          <w:p w:rsidR="00265EAC" w:rsidRPr="002C4C12" w:rsidRDefault="00265EAC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265EAC" w:rsidRPr="002C4C12" w:rsidRDefault="00265EAC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 w:rsidRPr="00940DBC">
              <w:t xml:space="preserve">Receive notification of incident from local officials. Notify the emergency department of </w:t>
            </w:r>
            <w:r w:rsidR="008B1AC7">
              <w:t>incoming casualties that are possibly</w:t>
            </w:r>
            <w:r w:rsidRPr="00940DBC">
              <w:t xml:space="preserve"> contaminated</w:t>
            </w:r>
            <w:r w:rsidR="008B1AC7">
              <w:t>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65EAC" w:rsidRPr="002C4C12" w:rsidRDefault="00265EAC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>
              <w:t xml:space="preserve">Notify </w:t>
            </w:r>
            <w:r w:rsidR="008B1AC7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65EAC" w:rsidRPr="002C4C12" w:rsidRDefault="00265EAC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 w:rsidRPr="00940DBC">
              <w:t>Activate the Emergency Operations Plan</w:t>
            </w:r>
            <w:r>
              <w:t>, Chemical Incident Plan</w:t>
            </w:r>
            <w:r w:rsidRPr="00940DBC">
              <w:t>,</w:t>
            </w:r>
            <w:r>
              <w:t xml:space="preserve"> Hospital Incident Management Team, Medical-Technical Specialists, a</w:t>
            </w:r>
            <w:r w:rsidR="008B1AC7">
              <w:t>nd Hospital Command Center</w:t>
            </w:r>
            <w:r w:rsidRPr="00940DBC">
              <w:t>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65EAC" w:rsidRPr="002C4C12" w:rsidRDefault="00265EAC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>
              <w:t>In conjunction with Medical-</w:t>
            </w:r>
            <w:r w:rsidRPr="00940DBC">
              <w:t>Technical Specialist</w:t>
            </w:r>
            <w:r>
              <w:t>:</w:t>
            </w:r>
            <w:r w:rsidRPr="00940DBC">
              <w:t xml:space="preserve"> Chemical, determine threat to the </w:t>
            </w:r>
            <w:r w:rsidR="008B1AC7">
              <w:t>hospital</w:t>
            </w:r>
            <w:r w:rsidRPr="00940DBC">
              <w:t xml:space="preserve"> and the need for shelter-in-place or </w:t>
            </w:r>
            <w:r w:rsidR="008B1AC7">
              <w:t>hospital</w:t>
            </w:r>
            <w:r w:rsidRPr="00940DBC">
              <w:t xml:space="preserve"> evacuation.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65EAC" w:rsidRPr="002C4C12" w:rsidRDefault="00265EAC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C81C0F">
            <w:pPr>
              <w:spacing w:before="100" w:after="100"/>
            </w:pPr>
            <w:r w:rsidRPr="00940DBC">
              <w:t>Establish operational periods</w:t>
            </w:r>
            <w:r w:rsidR="008B1AC7">
              <w:t>, incident</w:t>
            </w:r>
            <w:r w:rsidRPr="00940DBC">
              <w:t xml:space="preserve"> objectives</w:t>
            </w:r>
            <w:r w:rsidR="008B1AC7">
              <w:t>,</w:t>
            </w:r>
            <w:r w:rsidRPr="00940DBC">
              <w:t xml:space="preserve"> and regular briefing schedule. Consider use of Incident Action Plan Quick Start for initial documentation of the incident.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65EAC" w:rsidRPr="002C4C12" w:rsidRDefault="00265EAC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 w:rsidRPr="00940DBC">
              <w:t>Consider limiting or ceasing nonessential services</w:t>
            </w:r>
            <w:r>
              <w:t>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8B1AC7" w:rsidTr="00C268B7">
        <w:trPr>
          <w:cantSplit/>
          <w:trHeight w:val="215"/>
        </w:trPr>
        <w:tc>
          <w:tcPr>
            <w:tcW w:w="2199" w:type="dxa"/>
            <w:vMerge/>
          </w:tcPr>
          <w:p w:rsidR="008B1AC7" w:rsidRPr="002C4C12" w:rsidRDefault="008B1AC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B1AC7" w:rsidRPr="002C4C12" w:rsidRDefault="008B1AC7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B1AC7" w:rsidRPr="002C4C12" w:rsidRDefault="008B1AC7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B1AC7" w:rsidRPr="00940DBC" w:rsidRDefault="008B1AC7" w:rsidP="001A3896">
            <w:pPr>
              <w:spacing w:before="100" w:after="100"/>
            </w:pPr>
            <w:r>
              <w:t>Consider activation of ambulance diversion status.</w:t>
            </w:r>
          </w:p>
        </w:tc>
        <w:tc>
          <w:tcPr>
            <w:tcW w:w="918" w:type="dxa"/>
          </w:tcPr>
          <w:p w:rsidR="008B1AC7" w:rsidRPr="002C4C12" w:rsidRDefault="008B1AC7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65EAC" w:rsidRPr="002C4C12" w:rsidRDefault="00265EAC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>
              <w:rPr>
                <w:rFonts w:cs="Tahoma"/>
              </w:rPr>
              <w:t xml:space="preserve">Develop </w:t>
            </w:r>
            <w:r w:rsidRPr="00940DBC">
              <w:rPr>
                <w:rFonts w:cs="Tahoma"/>
              </w:rPr>
              <w:t xml:space="preserve">patient, </w:t>
            </w:r>
            <w:r>
              <w:rPr>
                <w:rFonts w:cs="Tahoma"/>
              </w:rPr>
              <w:t xml:space="preserve">staff, </w:t>
            </w:r>
            <w:r w:rsidRPr="00940DBC">
              <w:rPr>
                <w:rFonts w:cs="Tahoma"/>
              </w:rPr>
              <w:t xml:space="preserve">and community response messages to convey </w:t>
            </w:r>
            <w:r w:rsidR="008B1AC7">
              <w:rPr>
                <w:rFonts w:cs="Tahoma"/>
              </w:rPr>
              <w:t>hospital</w:t>
            </w:r>
            <w:r w:rsidRPr="00940DBC">
              <w:rPr>
                <w:rFonts w:cs="Tahoma"/>
              </w:rPr>
              <w:t xml:space="preserve"> preparations, services, and response.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8B1AC7" w:rsidTr="00C268B7">
        <w:trPr>
          <w:cantSplit/>
          <w:trHeight w:val="1124"/>
        </w:trPr>
        <w:tc>
          <w:tcPr>
            <w:tcW w:w="2199" w:type="dxa"/>
            <w:vMerge/>
          </w:tcPr>
          <w:p w:rsidR="008B1AC7" w:rsidRPr="002C4C12" w:rsidRDefault="008B1AC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B1AC7" w:rsidRPr="002C4C12" w:rsidRDefault="008B1AC7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B1AC7" w:rsidRPr="002C4C12" w:rsidRDefault="008B1AC7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B1AC7" w:rsidRPr="00940DBC" w:rsidRDefault="008B1AC7" w:rsidP="001A3896">
            <w:pPr>
              <w:spacing w:before="100" w:after="100"/>
              <w:rPr>
                <w:rFonts w:cs="Tahoma"/>
              </w:rPr>
            </w:pPr>
            <w:r>
              <w:t>Monitor media outlets for updates on the incident and possible impacts on the hospital. Communicate information via regular briefings to Section Chiefs and the Incident Commander.</w:t>
            </w:r>
          </w:p>
        </w:tc>
        <w:tc>
          <w:tcPr>
            <w:tcW w:w="918" w:type="dxa"/>
          </w:tcPr>
          <w:p w:rsidR="008B1AC7" w:rsidRPr="002C4C12" w:rsidRDefault="008B1AC7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65EAC" w:rsidRPr="002C4C12" w:rsidRDefault="00265EAC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2C4C12" w:rsidRDefault="00DE1E20" w:rsidP="001A3896">
            <w:pPr>
              <w:spacing w:before="100" w:after="100"/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>Notify community partners in accordance with local policies and procedures (e.g., consider local Emergency Operations Center, other area healthcare facilities,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>to determine incident details, community status, estimates of casualties, and establish contacts for requesting supplies, equipment, or personnel not available in the facility.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8B1AC7" w:rsidTr="00C268B7">
        <w:trPr>
          <w:cantSplit/>
          <w:trHeight w:val="1006"/>
        </w:trPr>
        <w:tc>
          <w:tcPr>
            <w:tcW w:w="2199" w:type="dxa"/>
            <w:vMerge/>
          </w:tcPr>
          <w:p w:rsidR="008B1AC7" w:rsidRPr="002C4C12" w:rsidRDefault="008B1AC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B1AC7" w:rsidRPr="002C4C12" w:rsidRDefault="008B1AC7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B1AC7" w:rsidRPr="002C4C12" w:rsidRDefault="008B1AC7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B1AC7" w:rsidRPr="00940DBC" w:rsidRDefault="008B1AC7" w:rsidP="001A3896">
            <w:pPr>
              <w:spacing w:before="100" w:after="100"/>
            </w:pPr>
            <w:r w:rsidRPr="00940DBC">
              <w:t xml:space="preserve">Contact appropriate authorities and experts to provide </w:t>
            </w:r>
            <w:r>
              <w:t>hospital</w:t>
            </w:r>
            <w:r w:rsidRPr="00940DBC">
              <w:t xml:space="preserve"> status and request support and recommendations for chemical </w:t>
            </w:r>
            <w:r w:rsidR="00DE1E20">
              <w:t>de</w:t>
            </w:r>
            <w:r w:rsidRPr="00940DBC">
              <w:t>contamination.</w:t>
            </w:r>
          </w:p>
        </w:tc>
        <w:tc>
          <w:tcPr>
            <w:tcW w:w="918" w:type="dxa"/>
          </w:tcPr>
          <w:p w:rsidR="008B1AC7" w:rsidRPr="002C4C12" w:rsidRDefault="008B1AC7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65EAC" w:rsidRPr="002C4C12" w:rsidRDefault="00265EAC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 w:rsidRPr="00940DBC">
              <w:t xml:space="preserve">Monitor safe activation of the Chemical </w:t>
            </w:r>
            <w:r w:rsidR="008B1AC7">
              <w:t xml:space="preserve">Incident </w:t>
            </w:r>
            <w:r>
              <w:t xml:space="preserve">Plan and </w:t>
            </w:r>
            <w:r w:rsidR="008B1AC7">
              <w:t xml:space="preserve">the </w:t>
            </w:r>
            <w:r w:rsidRPr="00940DBC">
              <w:t>Decontamination Plan.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265EAC" w:rsidTr="00C268B7">
        <w:trPr>
          <w:cantSplit/>
        </w:trPr>
        <w:tc>
          <w:tcPr>
            <w:tcW w:w="2199" w:type="dxa"/>
            <w:vMerge/>
          </w:tcPr>
          <w:p w:rsidR="00265EAC" w:rsidRPr="002C4C12" w:rsidRDefault="00265EA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65EAC" w:rsidRPr="002C4C12" w:rsidRDefault="00265EAC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65EAC" w:rsidRPr="002C4C12" w:rsidRDefault="00265EAC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5EAC" w:rsidRPr="00940DBC" w:rsidRDefault="00265EAC" w:rsidP="001A3896">
            <w:pPr>
              <w:spacing w:before="100" w:after="100"/>
            </w:pPr>
            <w:r w:rsidRPr="00940DBC">
              <w:t xml:space="preserve">Monitor safe and consistent use of appropriate </w:t>
            </w:r>
            <w:r w:rsidR="008B1AC7">
              <w:t>personal protective equipment by</w:t>
            </w:r>
            <w:r w:rsidRPr="00940DBC">
              <w:t xml:space="preserve"> staff.</w:t>
            </w:r>
          </w:p>
        </w:tc>
        <w:tc>
          <w:tcPr>
            <w:tcW w:w="918" w:type="dxa"/>
          </w:tcPr>
          <w:p w:rsidR="00265EAC" w:rsidRPr="002C4C12" w:rsidRDefault="00265EAC" w:rsidP="00EE5F1C">
            <w:pPr>
              <w:spacing w:before="100" w:after="100"/>
            </w:pPr>
          </w:p>
        </w:tc>
      </w:tr>
      <w:tr w:rsidR="008B1AC7" w:rsidTr="00C268B7">
        <w:trPr>
          <w:cantSplit/>
          <w:trHeight w:val="1169"/>
        </w:trPr>
        <w:tc>
          <w:tcPr>
            <w:tcW w:w="2199" w:type="dxa"/>
            <w:vMerge/>
          </w:tcPr>
          <w:p w:rsidR="008B1AC7" w:rsidRPr="002C4C12" w:rsidRDefault="008B1AC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B1AC7" w:rsidRPr="002C4C12" w:rsidRDefault="008B1AC7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B1AC7" w:rsidRPr="002C4C12" w:rsidRDefault="008B1AC7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B1AC7" w:rsidRPr="00940DBC" w:rsidRDefault="008B1AC7" w:rsidP="001A3896">
            <w:pPr>
              <w:spacing w:before="100" w:after="100"/>
            </w:pPr>
            <w:r w:rsidRPr="00940DBC">
              <w:t xml:space="preserve">Conduct ongoing analysis of existing response practices for health and safety issues related to patients, </w:t>
            </w:r>
            <w:r>
              <w:t xml:space="preserve">staff, </w:t>
            </w:r>
            <w:r w:rsidRPr="00940DBC">
              <w:t xml:space="preserve">and </w:t>
            </w:r>
            <w:r>
              <w:t>hospital</w:t>
            </w:r>
            <w:r w:rsidRPr="00940DBC">
              <w:t xml:space="preserve"> and implement corrective actions to address; complete</w:t>
            </w:r>
            <w:r w:rsidRPr="00940DB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H</w:t>
            </w:r>
            <w:r w:rsidRPr="00940DBC">
              <w:t>ICS 215</w:t>
            </w:r>
            <w:r w:rsidRPr="00940DBC">
              <w:rPr>
                <w:rFonts w:cs="Tahoma"/>
              </w:rPr>
              <w:t>A</w:t>
            </w:r>
            <w:r>
              <w:rPr>
                <w:rFonts w:cs="Tahoma"/>
              </w:rPr>
              <w:t xml:space="preserve">. </w:t>
            </w:r>
          </w:p>
        </w:tc>
        <w:tc>
          <w:tcPr>
            <w:tcW w:w="918" w:type="dxa"/>
          </w:tcPr>
          <w:p w:rsidR="008B1AC7" w:rsidRPr="002C4C12" w:rsidRDefault="008B1AC7" w:rsidP="00EE5F1C">
            <w:pPr>
              <w:spacing w:before="100" w:after="100"/>
            </w:pPr>
          </w:p>
        </w:tc>
      </w:tr>
      <w:tr w:rsidR="002849E0" w:rsidTr="00C268B7">
        <w:trPr>
          <w:cantSplit/>
        </w:trPr>
        <w:tc>
          <w:tcPr>
            <w:tcW w:w="2199" w:type="dxa"/>
            <w:vMerge/>
          </w:tcPr>
          <w:p w:rsidR="002849E0" w:rsidRPr="002C4C12" w:rsidRDefault="002849E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849E0" w:rsidRPr="002C4C12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Medical-Technical Specialist: Chemical</w:t>
            </w:r>
          </w:p>
        </w:tc>
        <w:tc>
          <w:tcPr>
            <w:tcW w:w="723" w:type="dxa"/>
          </w:tcPr>
          <w:p w:rsidR="002849E0" w:rsidRPr="002C4C12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49E0" w:rsidRPr="00940DBC" w:rsidRDefault="002849E0" w:rsidP="001A3896">
            <w:pPr>
              <w:spacing w:before="100" w:after="100"/>
            </w:pPr>
            <w:r w:rsidRPr="00940DBC">
              <w:t xml:space="preserve">Assist in obtaining specific information regarding chemical agent such as antidotes, treatment, decontamination procedures, etc. </w:t>
            </w:r>
          </w:p>
        </w:tc>
        <w:tc>
          <w:tcPr>
            <w:tcW w:w="918" w:type="dxa"/>
          </w:tcPr>
          <w:p w:rsidR="002849E0" w:rsidRPr="002C4C12" w:rsidRDefault="002849E0" w:rsidP="00EE5F1C">
            <w:pPr>
              <w:spacing w:before="100" w:after="100"/>
            </w:pPr>
          </w:p>
        </w:tc>
      </w:tr>
      <w:tr w:rsidR="002849E0" w:rsidTr="00C268B7">
        <w:trPr>
          <w:cantSplit/>
        </w:trPr>
        <w:tc>
          <w:tcPr>
            <w:tcW w:w="2199" w:type="dxa"/>
            <w:vMerge/>
          </w:tcPr>
          <w:p w:rsidR="002849E0" w:rsidRPr="002C4C12" w:rsidRDefault="002849E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849E0" w:rsidRPr="002C4C12" w:rsidRDefault="002849E0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849E0" w:rsidRPr="002C4C12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49E0" w:rsidRPr="00940DBC" w:rsidRDefault="002849E0" w:rsidP="001A3896">
            <w:pPr>
              <w:spacing w:before="100" w:after="100"/>
            </w:pPr>
            <w:r w:rsidRPr="00940DBC">
              <w:t>Provide exper</w:t>
            </w:r>
            <w:r>
              <w:t xml:space="preserve">t input in the </w:t>
            </w:r>
            <w:r w:rsidR="008B1AC7">
              <w:t>Incident Action Plan</w:t>
            </w:r>
            <w:r w:rsidRPr="00940DBC">
              <w:t>ning process.</w:t>
            </w:r>
          </w:p>
        </w:tc>
        <w:tc>
          <w:tcPr>
            <w:tcW w:w="918" w:type="dxa"/>
          </w:tcPr>
          <w:p w:rsidR="002849E0" w:rsidRPr="002C4C12" w:rsidRDefault="002849E0" w:rsidP="00EE5F1C">
            <w:pPr>
              <w:spacing w:before="100" w:after="100"/>
            </w:pPr>
          </w:p>
        </w:tc>
      </w:tr>
      <w:tr w:rsidR="002849E0" w:rsidTr="00C268B7">
        <w:trPr>
          <w:cantSplit/>
        </w:trPr>
        <w:tc>
          <w:tcPr>
            <w:tcW w:w="2199" w:type="dxa"/>
            <w:vMerge/>
          </w:tcPr>
          <w:p w:rsidR="002849E0" w:rsidRPr="002C4C12" w:rsidRDefault="002849E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849E0" w:rsidRPr="002C4C12" w:rsidRDefault="002849E0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849E0" w:rsidRPr="002C4C12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49E0" w:rsidRPr="0050627D" w:rsidRDefault="002849E0" w:rsidP="001A3896">
            <w:pPr>
              <w:spacing w:before="100" w:after="100"/>
            </w:pPr>
            <w:r w:rsidRPr="00940DBC">
              <w:t xml:space="preserve">Assist </w:t>
            </w:r>
            <w:r w:rsidR="008B1AC7">
              <w:t xml:space="preserve">the </w:t>
            </w:r>
            <w:r w:rsidRPr="00940DBC">
              <w:t xml:space="preserve">Incident Commander in determining </w:t>
            </w:r>
            <w:r w:rsidR="008B1AC7">
              <w:t xml:space="preserve">the </w:t>
            </w:r>
            <w:r w:rsidRPr="00940DBC">
              <w:t xml:space="preserve">threat to </w:t>
            </w:r>
            <w:r w:rsidR="008B1AC7">
              <w:t>the hospital</w:t>
            </w:r>
            <w:r w:rsidRPr="00940DBC">
              <w:t xml:space="preserve"> and the need for shelter-in-place </w:t>
            </w:r>
            <w:r>
              <w:t>or</w:t>
            </w:r>
            <w:r w:rsidRPr="00940DBC">
              <w:t xml:space="preserve"> </w:t>
            </w:r>
            <w:r w:rsidR="008B1AC7">
              <w:t>hospital</w:t>
            </w:r>
            <w:r w:rsidRPr="00940DBC">
              <w:t xml:space="preserve"> evacuation.</w:t>
            </w:r>
          </w:p>
        </w:tc>
        <w:tc>
          <w:tcPr>
            <w:tcW w:w="918" w:type="dxa"/>
          </w:tcPr>
          <w:p w:rsidR="002849E0" w:rsidRPr="002C4C12" w:rsidRDefault="002849E0" w:rsidP="00EE5F1C">
            <w:pPr>
              <w:spacing w:before="100" w:after="100"/>
            </w:pPr>
          </w:p>
        </w:tc>
      </w:tr>
    </w:tbl>
    <w:p w:rsidR="00664369" w:rsidRPr="00664369" w:rsidRDefault="0066436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C81C0F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C268B7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2849E0" w:rsidRPr="005F202C" w:rsidRDefault="002849E0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</w:pPr>
            <w:r w:rsidRPr="00940DBC">
              <w:t xml:space="preserve">Implement the </w:t>
            </w:r>
            <w:r>
              <w:t>Chemical Incident Plan</w:t>
            </w:r>
            <w:r w:rsidRPr="00940DBC">
              <w:t>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611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</w:pPr>
            <w:r w:rsidRPr="00940DBC">
              <w:t xml:space="preserve">Implement </w:t>
            </w:r>
            <w:r w:rsidR="00B45DB6">
              <w:t>the Evacuation, Shelter-in-Place,</w:t>
            </w:r>
            <w:r w:rsidR="004D0D1F">
              <w:t xml:space="preserve"> or</w:t>
            </w:r>
            <w:r w:rsidR="00B45DB6">
              <w:t xml:space="preserve"> Hospital Abandonment Plan</w:t>
            </w:r>
            <w:r w:rsidRPr="00940DBC">
              <w:t xml:space="preserve">, as directed by </w:t>
            </w:r>
            <w:r w:rsidR="001A3896">
              <w:t>t</w:t>
            </w:r>
            <w:r w:rsidR="008B1AC7">
              <w:t>he Incident</w:t>
            </w:r>
            <w:r w:rsidRPr="00940DBC">
              <w:t xml:space="preserve"> Command</w:t>
            </w:r>
            <w:r>
              <w:t>er</w:t>
            </w:r>
            <w:r w:rsidRPr="00940DBC">
              <w:t>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1A3896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1A3896" w:rsidP="00C81C0F">
            <w:pPr>
              <w:spacing w:before="100" w:after="100"/>
            </w:pPr>
            <w:r>
              <w:t>Conduct an inpatient and outpatient census</w:t>
            </w:r>
            <w:r w:rsidR="002849E0" w:rsidRPr="00940DBC">
              <w:t xml:space="preserve"> and prioritize for safe discharge</w:t>
            </w:r>
            <w:r>
              <w:t xml:space="preserve"> or cancellation of appointments and </w:t>
            </w:r>
            <w:r w:rsidR="002849E0" w:rsidRPr="00940DBC">
              <w:t>procedures.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</w:pPr>
            <w:r>
              <w:t>Identify evacuation priorities and transfer requirements.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</w:pPr>
            <w:r w:rsidRPr="00940DBC">
              <w:t>Determine inpatient and outpatient capacity required to handle patient surge in shelter-in-place conditions.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  <w:rPr>
                <w:rFonts w:cstheme="minorHAnsi"/>
              </w:rPr>
            </w:pPr>
            <w:r w:rsidRPr="00940DBC">
              <w:t xml:space="preserve">Provide safe medical care to patients remaining in </w:t>
            </w:r>
            <w:r>
              <w:t xml:space="preserve">the </w:t>
            </w:r>
            <w:r w:rsidR="008B1AC7">
              <w:t>hospital</w:t>
            </w:r>
            <w:r w:rsidRPr="00940DBC">
              <w:t>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490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849E0" w:rsidRPr="002849E0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HazMat Branch</w:t>
            </w:r>
            <w:r w:rsidR="001A3896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849E0" w:rsidRPr="005F202C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Default="002849E0" w:rsidP="001A3896">
            <w:pPr>
              <w:spacing w:before="100" w:after="100"/>
            </w:pPr>
            <w:r>
              <w:t xml:space="preserve">Implement the </w:t>
            </w:r>
            <w:r w:rsidR="008B1AC7">
              <w:t>hospital</w:t>
            </w:r>
            <w:r w:rsidR="001A3896">
              <w:t>’s Chemical Incident Plan:</w:t>
            </w:r>
          </w:p>
          <w:p w:rsidR="002849E0" w:rsidRDefault="002849E0" w:rsidP="001A3896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31"/>
            </w:pPr>
            <w:r>
              <w:t xml:space="preserve">Establish triage and decontamination areas with a clear perimeter and direction on ingress and </w:t>
            </w:r>
            <w:r w:rsidR="001A3896">
              <w:t>egress</w:t>
            </w:r>
          </w:p>
          <w:p w:rsidR="002849E0" w:rsidRDefault="002849E0" w:rsidP="001A3896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31"/>
            </w:pPr>
            <w:r>
              <w:t>Provide rapid triage and disposition of potentially contaminated patients, non-contaminated patie</w:t>
            </w:r>
            <w:r w:rsidR="001A3896">
              <w:t>nts, media, family members, etc.</w:t>
            </w:r>
          </w:p>
          <w:p w:rsidR="002849E0" w:rsidRDefault="002849E0" w:rsidP="001A3896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31"/>
            </w:pPr>
            <w:r>
              <w:t>Implement staff monitoring and rotation through the decontamin</w:t>
            </w:r>
            <w:r w:rsidR="001A3896">
              <w:t>ation area</w:t>
            </w:r>
          </w:p>
          <w:p w:rsidR="002849E0" w:rsidRDefault="002849E0" w:rsidP="001A3896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31"/>
            </w:pPr>
            <w:r>
              <w:t xml:space="preserve">Consult with Medical-Technical Specialist: </w:t>
            </w:r>
            <w:r w:rsidR="001A3896">
              <w:t xml:space="preserve">Chemical, </w:t>
            </w:r>
            <w:r>
              <w:t>and internal and external consultants t</w:t>
            </w:r>
            <w:r w:rsidR="001A3896">
              <w:t>o ascertain treatment protocols</w:t>
            </w:r>
          </w:p>
          <w:p w:rsidR="002849E0" w:rsidRDefault="002849E0" w:rsidP="001A3896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31"/>
            </w:pPr>
            <w:r>
              <w:t>R</w:t>
            </w:r>
            <w:r w:rsidR="001A3896">
              <w:t xml:space="preserve">elocate medications and </w:t>
            </w:r>
            <w:r>
              <w:t>antidotes to clinical</w:t>
            </w:r>
            <w:r w:rsidR="001A3896">
              <w:t xml:space="preserve"> care and decontamination areas</w:t>
            </w:r>
          </w:p>
          <w:p w:rsidR="002849E0" w:rsidRPr="005F202C" w:rsidRDefault="001A3896" w:rsidP="001A3896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31"/>
            </w:pPr>
            <w:r>
              <w:t>Consider the need for evidence collection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1781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1A3896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  <w:rPr>
                <w:rFonts w:cstheme="minorHAnsi"/>
              </w:rPr>
            </w:pPr>
            <w:r w:rsidRPr="00940DBC">
              <w:rPr>
                <w:rFonts w:cstheme="minorHAnsi"/>
              </w:rPr>
              <w:t>Activate security policy an</w:t>
            </w:r>
            <w:r>
              <w:rPr>
                <w:rFonts w:cstheme="minorHAnsi"/>
              </w:rPr>
              <w:t>d procedure to:</w:t>
            </w:r>
          </w:p>
          <w:p w:rsidR="002849E0" w:rsidRPr="00AC1363" w:rsidRDefault="001A3896" w:rsidP="001A3896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Secure</w:t>
            </w:r>
            <w:r w:rsidR="002849E0" w:rsidRPr="00AC1363">
              <w:rPr>
                <w:rFonts w:asciiTheme="minorHAnsi" w:hAnsiTheme="minorHAnsi"/>
              </w:rPr>
              <w:t xml:space="preserve"> the </w:t>
            </w:r>
            <w:r w:rsidR="008B1AC7">
              <w:rPr>
                <w:rFonts w:asciiTheme="minorHAnsi" w:hAnsiTheme="minorHAnsi"/>
              </w:rPr>
              <w:t>hospital</w:t>
            </w:r>
            <w:r w:rsidR="002849E0" w:rsidRPr="00AC1363">
              <w:rPr>
                <w:rFonts w:asciiTheme="minorHAnsi" w:hAnsiTheme="minorHAnsi"/>
              </w:rPr>
              <w:t xml:space="preserve"> and campus</w:t>
            </w:r>
          </w:p>
          <w:p w:rsidR="002849E0" w:rsidRPr="00AC1363" w:rsidRDefault="002849E0" w:rsidP="001A3896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Theme="minorHAnsi" w:hAnsiTheme="minorHAnsi"/>
              </w:rPr>
            </w:pPr>
            <w:r w:rsidRPr="00AC1363">
              <w:rPr>
                <w:rFonts w:asciiTheme="minorHAnsi" w:hAnsiTheme="minorHAnsi"/>
              </w:rPr>
              <w:t xml:space="preserve">Establish access and egress routes </w:t>
            </w:r>
          </w:p>
          <w:p w:rsidR="002849E0" w:rsidRPr="00AC1363" w:rsidRDefault="002849E0" w:rsidP="001A3896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Implement crowd and traffic </w:t>
            </w:r>
            <w:r w:rsidRPr="00AC1363">
              <w:rPr>
                <w:rFonts w:asciiTheme="minorHAnsi" w:hAnsiTheme="minorHAnsi"/>
              </w:rPr>
              <w:t>control protocols</w:t>
            </w:r>
          </w:p>
          <w:p w:rsidR="002849E0" w:rsidRPr="00940DBC" w:rsidRDefault="001A3896" w:rsidP="001A3896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rPr>
                <w:rFonts w:asciiTheme="minorHAnsi" w:hAnsiTheme="minorHAnsi"/>
              </w:rPr>
              <w:t>Establish and secure areas</w:t>
            </w:r>
            <w:r w:rsidR="002849E0" w:rsidRPr="00AC1363">
              <w:rPr>
                <w:rFonts w:asciiTheme="minorHAnsi" w:hAnsiTheme="minorHAnsi"/>
              </w:rPr>
              <w:t xml:space="preserve"> for collection of contam</w:t>
            </w:r>
            <w:r w:rsidR="00664369">
              <w:rPr>
                <w:rFonts w:asciiTheme="minorHAnsi" w:hAnsiTheme="minorHAnsi"/>
              </w:rPr>
              <w:t>inated belongings and valuables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  <w:r w:rsidR="001A38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1A3896">
              <w:rPr>
                <w:rFonts w:cstheme="minorHAnsi"/>
                <w:b/>
                <w:sz w:val="24"/>
                <w:szCs w:val="24"/>
              </w:rPr>
              <w:t xml:space="preserve"> Director </w:t>
            </w: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9C7934" w:rsidP="002942FA">
            <w:pPr>
              <w:spacing w:before="100" w:after="100"/>
            </w:pPr>
            <w:r>
              <w:t>As directed, i</w:t>
            </w:r>
            <w:r w:rsidR="00B45DB6">
              <w:t xml:space="preserve">mplement </w:t>
            </w:r>
            <w:r>
              <w:t>the hospital’s S</w:t>
            </w:r>
            <w:r w:rsidR="002849E0" w:rsidRPr="00940DBC">
              <w:t>h</w:t>
            </w:r>
            <w:r w:rsidR="00B45DB6">
              <w:t>elter-</w:t>
            </w:r>
            <w:r>
              <w:t>I</w:t>
            </w:r>
            <w:r w:rsidR="00B45DB6">
              <w:t>n-</w:t>
            </w:r>
            <w:r>
              <w:t>P</w:t>
            </w:r>
            <w:r w:rsidR="00B45DB6">
              <w:t>lace</w:t>
            </w:r>
            <w:r>
              <w:t xml:space="preserve"> Plan</w:t>
            </w:r>
            <w:r w:rsidR="002849E0">
              <w:t>, including shutdown o</w:t>
            </w:r>
            <w:r w:rsidR="009A3981">
              <w:t xml:space="preserve">f heating, ventilation, and air </w:t>
            </w:r>
            <w:r w:rsidR="002849E0">
              <w:t>c</w:t>
            </w:r>
            <w:r w:rsidR="002849E0" w:rsidRPr="00940DBC">
              <w:t>o</w:t>
            </w:r>
            <w:r w:rsidR="001A3896">
              <w:t>nditioning system or sealing</w:t>
            </w:r>
            <w:r w:rsidR="002849E0" w:rsidRPr="00940DBC">
              <w:t xml:space="preserve"> of the </w:t>
            </w:r>
            <w:r w:rsidR="008B1AC7">
              <w:t>hospital</w:t>
            </w:r>
            <w:r w:rsidR="002849E0" w:rsidRPr="00940DBC">
              <w:t>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  <w:rPr>
                <w:rFonts w:cstheme="minorHAnsi"/>
              </w:rPr>
            </w:pPr>
            <w:r w:rsidRPr="00940DBC">
              <w:t xml:space="preserve">Conduct a damage, structural integrity, and utilities assessment of the </w:t>
            </w:r>
            <w:r w:rsidR="008B1AC7">
              <w:t>hospital</w:t>
            </w:r>
            <w:r w:rsidRPr="00940DBC">
              <w:t>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849E0" w:rsidRPr="005F202C" w:rsidTr="00C268B7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849E0" w:rsidRPr="005F202C" w:rsidRDefault="002849E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849E0" w:rsidRPr="00EB40EB" w:rsidRDefault="002849E0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849E0" w:rsidRPr="00144C0B" w:rsidRDefault="002849E0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849E0" w:rsidRPr="00940DBC" w:rsidRDefault="002849E0" w:rsidP="001A3896">
            <w:pPr>
              <w:spacing w:before="100" w:after="100"/>
            </w:pPr>
            <w:r w:rsidRPr="00940DBC">
              <w:t xml:space="preserve">Monitor </w:t>
            </w:r>
            <w:r w:rsidR="008B1AC7">
              <w:rPr>
                <w:rFonts w:cs="Tahoma"/>
              </w:rPr>
              <w:t>hospital</w:t>
            </w:r>
            <w:r w:rsidRPr="00940DBC">
              <w:t xml:space="preserve"> air quality for safe occupation.</w:t>
            </w:r>
          </w:p>
        </w:tc>
        <w:tc>
          <w:tcPr>
            <w:tcW w:w="898" w:type="dxa"/>
          </w:tcPr>
          <w:p w:rsidR="002849E0" w:rsidRPr="005F202C" w:rsidRDefault="002849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B4131" w:rsidRPr="005F202C" w:rsidTr="00C268B7">
        <w:trPr>
          <w:cantSplit/>
          <w:trHeight w:val="1133"/>
        </w:trPr>
        <w:tc>
          <w:tcPr>
            <w:tcW w:w="2148" w:type="dxa"/>
            <w:vMerge w:val="restart"/>
            <w:vAlign w:val="center"/>
          </w:tcPr>
          <w:p w:rsidR="00FB4131" w:rsidRPr="005F202C" w:rsidRDefault="00FB413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FB4131" w:rsidRPr="00EB40EB" w:rsidRDefault="00FB413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B4131" w:rsidRPr="00144C0B" w:rsidRDefault="00FB413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B4131" w:rsidRPr="00940DBC" w:rsidRDefault="00DE1E20" w:rsidP="00BD54D5">
            <w:pPr>
              <w:spacing w:before="100" w:after="100"/>
            </w:pPr>
            <w:r>
              <w:t>Establish o</w:t>
            </w:r>
            <w:r w:rsidR="00FB4131">
              <w:t xml:space="preserve">perational </w:t>
            </w:r>
            <w:r>
              <w:t>p</w:t>
            </w:r>
            <w:r w:rsidR="00FB4131">
              <w:t>eriods</w:t>
            </w:r>
            <w:r w:rsidR="00BD54D5">
              <w:t>,</w:t>
            </w:r>
            <w:r w:rsidR="00FB4131">
              <w:t xml:space="preserve"> incident objectives</w:t>
            </w:r>
            <w:r w:rsidR="00BD54D5">
              <w:t xml:space="preserve"> and </w:t>
            </w:r>
            <w:r w:rsidR="007A7828">
              <w:t>the Incident</w:t>
            </w:r>
            <w:r w:rsidR="008B1AC7">
              <w:t xml:space="preserve"> Action Plan</w:t>
            </w:r>
            <w:r w:rsidR="00FB4131">
              <w:t xml:space="preserve"> in collaboration</w:t>
            </w:r>
            <w:r w:rsidR="005F3408">
              <w:t xml:space="preserve"> with the Incident Commander.</w:t>
            </w:r>
          </w:p>
        </w:tc>
        <w:tc>
          <w:tcPr>
            <w:tcW w:w="898" w:type="dxa"/>
          </w:tcPr>
          <w:p w:rsidR="00FB4131" w:rsidRPr="005F202C" w:rsidRDefault="00FB413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A7828" w:rsidRPr="005F202C" w:rsidTr="00C268B7">
        <w:trPr>
          <w:cantSplit/>
          <w:trHeight w:val="368"/>
        </w:trPr>
        <w:tc>
          <w:tcPr>
            <w:tcW w:w="2148" w:type="dxa"/>
            <w:vMerge/>
            <w:vAlign w:val="center"/>
          </w:tcPr>
          <w:p w:rsidR="007A7828" w:rsidRPr="005F202C" w:rsidRDefault="007A782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7A7828" w:rsidRDefault="007A7828" w:rsidP="007A7828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7A7828" w:rsidRPr="00144C0B" w:rsidRDefault="007A7828" w:rsidP="007A7828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A7828" w:rsidRPr="00940DBC" w:rsidRDefault="007A7828" w:rsidP="0002630D">
            <w:pPr>
              <w:spacing w:before="100" w:after="100"/>
            </w:pPr>
            <w:r>
              <w:t xml:space="preserve">Initiate personnel and materiel </w:t>
            </w:r>
            <w:r w:rsidRPr="00940DBC">
              <w:t>tracking.</w:t>
            </w:r>
          </w:p>
        </w:tc>
        <w:tc>
          <w:tcPr>
            <w:tcW w:w="898" w:type="dxa"/>
          </w:tcPr>
          <w:p w:rsidR="007A7828" w:rsidRPr="005F202C" w:rsidRDefault="007A782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RPr="005F202C" w:rsidTr="00C268B7">
        <w:trPr>
          <w:cantSplit/>
          <w:trHeight w:val="368"/>
        </w:trPr>
        <w:tc>
          <w:tcPr>
            <w:tcW w:w="2148" w:type="dxa"/>
            <w:vMerge/>
            <w:vAlign w:val="center"/>
          </w:tcPr>
          <w:p w:rsidR="005F3408" w:rsidRPr="005F202C" w:rsidRDefault="005F340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5F3408" w:rsidRDefault="005F3408" w:rsidP="007A7828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5F3408" w:rsidRPr="00144C0B" w:rsidRDefault="005F3408" w:rsidP="007A7828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940DBC" w:rsidRDefault="005F3408" w:rsidP="007A7828">
            <w:pPr>
              <w:spacing w:before="100" w:after="100"/>
            </w:pPr>
            <w:r w:rsidRPr="00940DBC">
              <w:t>Gather situational assessment and response data from internal and external sources.</w:t>
            </w:r>
          </w:p>
        </w:tc>
        <w:tc>
          <w:tcPr>
            <w:tcW w:w="898" w:type="dxa"/>
          </w:tcPr>
          <w:p w:rsidR="005F3408" w:rsidRPr="005F202C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RPr="005F202C" w:rsidTr="00C268B7">
        <w:trPr>
          <w:cantSplit/>
          <w:trHeight w:val="368"/>
        </w:trPr>
        <w:tc>
          <w:tcPr>
            <w:tcW w:w="2148" w:type="dxa"/>
            <w:vMerge/>
            <w:vAlign w:val="center"/>
          </w:tcPr>
          <w:p w:rsidR="005F3408" w:rsidRPr="005F202C" w:rsidRDefault="005F340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5F3408" w:rsidRPr="00FB4131" w:rsidRDefault="005F3408" w:rsidP="007A7828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F3408" w:rsidRPr="005F202C" w:rsidRDefault="005F3408" w:rsidP="007A7828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Default="007A7828" w:rsidP="0002630D">
            <w:pPr>
              <w:spacing w:before="100" w:after="100"/>
            </w:pPr>
            <w:r>
              <w:t xml:space="preserve">Initiate patient and </w:t>
            </w:r>
            <w:r w:rsidRPr="00940DBC">
              <w:t>bed tracking</w:t>
            </w:r>
            <w:r w:rsidR="005C19BC" w:rsidRPr="005A1224">
              <w:rPr>
                <w:rFonts w:cstheme="minorHAnsi"/>
              </w:rPr>
              <w:t xml:space="preserve"> in collaboration with Operations Section (HICS 254</w:t>
            </w:r>
            <w:r w:rsidR="005C19BC" w:rsidRPr="005A1224">
              <w:rPr>
                <w:rFonts w:cstheme="minorHAnsi"/>
              </w:rPr>
              <w:softHyphen/>
              <w:t>–Di</w:t>
            </w:r>
            <w:r w:rsidR="005C19BC">
              <w:rPr>
                <w:rFonts w:cstheme="minorHAnsi"/>
              </w:rPr>
              <w:t>saster Victim/Patient Tracking)</w:t>
            </w:r>
            <w:r w:rsidRPr="00940DBC">
              <w:t>.</w:t>
            </w:r>
          </w:p>
        </w:tc>
        <w:tc>
          <w:tcPr>
            <w:tcW w:w="898" w:type="dxa"/>
          </w:tcPr>
          <w:p w:rsidR="005F3408" w:rsidRPr="005F202C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A0FC8" w:rsidRPr="005F202C" w:rsidTr="00C268B7">
        <w:trPr>
          <w:cantSplit/>
          <w:trHeight w:val="224"/>
        </w:trPr>
        <w:tc>
          <w:tcPr>
            <w:tcW w:w="2148" w:type="dxa"/>
            <w:vMerge w:val="restart"/>
            <w:vAlign w:val="center"/>
          </w:tcPr>
          <w:p w:rsidR="008A0FC8" w:rsidRPr="005F202C" w:rsidRDefault="008A0F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8A0FC8" w:rsidRDefault="008A0FC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8A0FC8" w:rsidRPr="00144C0B" w:rsidRDefault="008A0FC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A0FC8" w:rsidRPr="00940DBC" w:rsidRDefault="00380F70" w:rsidP="0002630D">
            <w:pPr>
              <w:spacing w:before="100" w:after="100"/>
            </w:pPr>
            <w:r w:rsidRPr="00926FEC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Support Branch to provide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logistics needs of </w:t>
            </w:r>
            <w:r>
              <w:rPr>
                <w:rFonts w:cstheme="minorHAnsi"/>
              </w:rPr>
              <w:t>hospital</w:t>
            </w:r>
            <w:r w:rsidRPr="00926F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staff </w:t>
            </w:r>
            <w:r w:rsidRPr="00926FEC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operations</w:t>
            </w:r>
            <w:r w:rsidRPr="00926FEC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A0FC8" w:rsidRPr="005F202C" w:rsidRDefault="008A0F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A0FC8" w:rsidRPr="005F202C" w:rsidTr="0002630D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A0FC8" w:rsidRPr="005F202C" w:rsidRDefault="008A0F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A0FC8" w:rsidRPr="00EB40EB" w:rsidRDefault="008A0FC8" w:rsidP="0002630D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20" w:type="dxa"/>
          </w:tcPr>
          <w:p w:rsidR="008A0FC8" w:rsidRPr="00144C0B" w:rsidRDefault="008A0FC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A0FC8" w:rsidRPr="00940DBC" w:rsidRDefault="008A0FC8" w:rsidP="008A0FC8">
            <w:pPr>
              <w:spacing w:before="100" w:after="100"/>
            </w:pPr>
            <w:r w:rsidRPr="00940DBC">
              <w:t xml:space="preserve">Activate </w:t>
            </w:r>
            <w:r>
              <w:t>L</w:t>
            </w:r>
            <w:r w:rsidRPr="00940DBC">
              <w:t xml:space="preserve">abor </w:t>
            </w:r>
            <w:r>
              <w:t>P</w:t>
            </w:r>
            <w:r w:rsidRPr="00940DBC">
              <w:t>ool and</w:t>
            </w:r>
            <w:r>
              <w:t xml:space="preserve"> Credentialing Unit</w:t>
            </w:r>
            <w:r w:rsidRPr="00940DBC">
              <w:t>.</w:t>
            </w:r>
          </w:p>
        </w:tc>
        <w:tc>
          <w:tcPr>
            <w:tcW w:w="898" w:type="dxa"/>
          </w:tcPr>
          <w:p w:rsidR="008A0FC8" w:rsidRPr="005F202C" w:rsidRDefault="008A0F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A0FC8" w:rsidRPr="005F202C" w:rsidTr="00C268B7">
        <w:trPr>
          <w:cantSplit/>
          <w:trHeight w:val="170"/>
        </w:trPr>
        <w:tc>
          <w:tcPr>
            <w:tcW w:w="2148" w:type="dxa"/>
            <w:vMerge/>
            <w:vAlign w:val="center"/>
          </w:tcPr>
          <w:p w:rsidR="008A0FC8" w:rsidRPr="005F202C" w:rsidRDefault="008A0F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A0FC8" w:rsidRDefault="008A0FC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0FC8" w:rsidRPr="00144C0B" w:rsidRDefault="008A0FC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A0FC8" w:rsidRPr="00940DBC" w:rsidRDefault="008A0FC8" w:rsidP="005F3408">
            <w:pPr>
              <w:spacing w:before="100" w:after="100"/>
            </w:pPr>
            <w:r w:rsidRPr="00940DBC">
              <w:t>Initiate staff call</w:t>
            </w:r>
            <w:r w:rsidR="004969AD">
              <w:t>-</w:t>
            </w:r>
            <w:r w:rsidRPr="00940DBC">
              <w:t xml:space="preserve">in systems, if instructed to do so and </w:t>
            </w:r>
            <w:r>
              <w:t>if it is safe for arriving staff.</w:t>
            </w:r>
          </w:p>
        </w:tc>
        <w:tc>
          <w:tcPr>
            <w:tcW w:w="898" w:type="dxa"/>
          </w:tcPr>
          <w:p w:rsidR="008A0FC8" w:rsidRPr="005F202C" w:rsidRDefault="008A0F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A0FC8" w:rsidRPr="005F202C" w:rsidTr="00C268B7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A0FC8" w:rsidRPr="005F202C" w:rsidRDefault="008A0F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A0FC8" w:rsidRDefault="008A0FC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0FC8" w:rsidRPr="00144C0B" w:rsidRDefault="008A0FC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A0FC8" w:rsidRPr="00AC1363" w:rsidRDefault="008A0FC8" w:rsidP="005F3408">
            <w:pPr>
              <w:spacing w:before="100" w:after="100"/>
              <w:rPr>
                <w:rFonts w:cstheme="minorHAnsi"/>
              </w:rPr>
            </w:pPr>
            <w:r w:rsidRPr="00AC1363">
              <w:t>Inventory equipmen</w:t>
            </w:r>
            <w:r>
              <w:t xml:space="preserve">t, supplies, and medications on </w:t>
            </w:r>
            <w:r w:rsidRPr="00AC1363">
              <w:t>hand and prepar</w:t>
            </w:r>
            <w:r>
              <w:t>e to ration materiel as needed.</w:t>
            </w:r>
          </w:p>
        </w:tc>
        <w:tc>
          <w:tcPr>
            <w:tcW w:w="898" w:type="dxa"/>
          </w:tcPr>
          <w:p w:rsidR="008A0FC8" w:rsidRPr="005F202C" w:rsidRDefault="008A0F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A0FC8" w:rsidRPr="005F202C" w:rsidTr="00C268B7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A0FC8" w:rsidRPr="005F202C" w:rsidRDefault="008A0F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A0FC8" w:rsidRDefault="008A0FC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0FC8" w:rsidRPr="00144C0B" w:rsidRDefault="008A0FC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A0FC8" w:rsidRPr="00940DBC" w:rsidRDefault="008A0FC8" w:rsidP="001A3896">
            <w:pPr>
              <w:spacing w:before="100" w:after="100"/>
              <w:rPr>
                <w:rFonts w:cstheme="minorHAnsi"/>
              </w:rPr>
            </w:pPr>
            <w:r>
              <w:t xml:space="preserve">Anticipate increased need for medical and </w:t>
            </w:r>
            <w:r w:rsidRPr="00940DBC">
              <w:t>surgical supplies, medications, and equipment and take actions to obtain when possible.</w:t>
            </w:r>
          </w:p>
        </w:tc>
        <w:tc>
          <w:tcPr>
            <w:tcW w:w="898" w:type="dxa"/>
          </w:tcPr>
          <w:p w:rsidR="008A0FC8" w:rsidRPr="005F202C" w:rsidRDefault="008A0F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A0FC8" w:rsidRPr="005F202C" w:rsidTr="00C268B7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A0FC8" w:rsidRPr="005F202C" w:rsidRDefault="008A0F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A0FC8" w:rsidRDefault="008A0FC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Labor Pool and Credentialing Unit</w:t>
            </w:r>
          </w:p>
        </w:tc>
        <w:tc>
          <w:tcPr>
            <w:tcW w:w="720" w:type="dxa"/>
          </w:tcPr>
          <w:p w:rsidR="008A0FC8" w:rsidRPr="00144C0B" w:rsidRDefault="008A0FC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A0FC8" w:rsidRDefault="008A0FC8" w:rsidP="001A3896">
            <w:pPr>
              <w:spacing w:before="100" w:after="100"/>
            </w:pPr>
            <w:r>
              <w:t>D</w:t>
            </w:r>
            <w:r w:rsidRPr="00940DBC">
              <w:t>etermi</w:t>
            </w:r>
            <w:r>
              <w:t xml:space="preserve">ne numbers and capability of onsite and call in staff along with solicited and </w:t>
            </w:r>
            <w:r w:rsidRPr="00940DBC">
              <w:t>unsolicited volunteers.</w:t>
            </w:r>
          </w:p>
        </w:tc>
        <w:tc>
          <w:tcPr>
            <w:tcW w:w="898" w:type="dxa"/>
          </w:tcPr>
          <w:p w:rsidR="008A0FC8" w:rsidRPr="005F202C" w:rsidRDefault="008A0F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02630D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C268B7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FB4131" w:rsidRPr="005F202C" w:rsidTr="00C268B7">
        <w:trPr>
          <w:cantSplit/>
        </w:trPr>
        <w:tc>
          <w:tcPr>
            <w:tcW w:w="2199" w:type="dxa"/>
            <w:vMerge w:val="restart"/>
            <w:vAlign w:val="center"/>
          </w:tcPr>
          <w:p w:rsidR="00FB4131" w:rsidRPr="005F202C" w:rsidRDefault="00FB4131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FB4131" w:rsidRPr="005F202C" w:rsidRDefault="00FB413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FB4131" w:rsidRPr="005F202C" w:rsidRDefault="00FB413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B4131" w:rsidRPr="00742022" w:rsidRDefault="00FB4131" w:rsidP="001A3896">
            <w:pPr>
              <w:spacing w:before="100" w:after="100"/>
              <w:rPr>
                <w:b/>
              </w:rPr>
            </w:pPr>
            <w:r w:rsidRPr="00742022">
              <w:t xml:space="preserve">Review the overall impact of the ongoing incident on the </w:t>
            </w:r>
            <w:r w:rsidR="008B1AC7">
              <w:t>hospital</w:t>
            </w:r>
            <w:r w:rsidRPr="00742022">
              <w:t xml:space="preserve"> with Command </w:t>
            </w:r>
            <w:r w:rsidR="00F0418B">
              <w:t>S</w:t>
            </w:r>
            <w:r w:rsidRPr="00742022">
              <w:t xml:space="preserve">taff and </w:t>
            </w:r>
            <w:r w:rsidR="008B1AC7">
              <w:t>Section Chiefs</w:t>
            </w:r>
            <w:r>
              <w:t>.</w:t>
            </w:r>
          </w:p>
        </w:tc>
        <w:tc>
          <w:tcPr>
            <w:tcW w:w="918" w:type="dxa"/>
          </w:tcPr>
          <w:p w:rsidR="00FB4131" w:rsidRPr="005F202C" w:rsidRDefault="00FB4131" w:rsidP="00EE5F1C">
            <w:pPr>
              <w:spacing w:before="100" w:after="100"/>
            </w:pPr>
          </w:p>
        </w:tc>
      </w:tr>
      <w:tr w:rsidR="00FB4131" w:rsidRPr="005F202C" w:rsidTr="00C268B7">
        <w:trPr>
          <w:cantSplit/>
          <w:trHeight w:val="98"/>
        </w:trPr>
        <w:tc>
          <w:tcPr>
            <w:tcW w:w="2199" w:type="dxa"/>
            <w:vMerge/>
          </w:tcPr>
          <w:p w:rsidR="00FB4131" w:rsidRPr="005F202C" w:rsidRDefault="00FB413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B4131" w:rsidRPr="005F202C" w:rsidRDefault="00FB413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B4131" w:rsidRPr="005F202C" w:rsidRDefault="00FB413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B4131" w:rsidRPr="00742022" w:rsidRDefault="00FB4131" w:rsidP="005F3408">
            <w:pPr>
              <w:spacing w:before="100" w:after="100"/>
            </w:pPr>
            <w:r w:rsidRPr="00742022">
              <w:t>Reevaluate need to</w:t>
            </w:r>
            <w:r w:rsidR="005F3408">
              <w:t xml:space="preserve"> shelter-in-place versus evacuate</w:t>
            </w:r>
            <w:r>
              <w:t>.</w:t>
            </w:r>
          </w:p>
        </w:tc>
        <w:tc>
          <w:tcPr>
            <w:tcW w:w="918" w:type="dxa"/>
          </w:tcPr>
          <w:p w:rsidR="00FB4131" w:rsidRPr="005F202C" w:rsidRDefault="00FB4131" w:rsidP="00EE5F1C">
            <w:pPr>
              <w:spacing w:before="100" w:after="100"/>
            </w:pPr>
          </w:p>
        </w:tc>
      </w:tr>
      <w:tr w:rsidR="00FB4131" w:rsidRPr="005F202C" w:rsidTr="00C268B7">
        <w:trPr>
          <w:cantSplit/>
        </w:trPr>
        <w:tc>
          <w:tcPr>
            <w:tcW w:w="2199" w:type="dxa"/>
            <w:vMerge/>
          </w:tcPr>
          <w:p w:rsidR="00FB4131" w:rsidRPr="005F202C" w:rsidRDefault="00FB413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B4131" w:rsidRPr="005F202C" w:rsidRDefault="00FB4131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B4131" w:rsidRPr="005F202C" w:rsidRDefault="00FB413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B4131" w:rsidRPr="00742022" w:rsidRDefault="00FB4131" w:rsidP="001A3896">
            <w:pPr>
              <w:spacing w:before="100" w:after="100"/>
            </w:pPr>
            <w:r w:rsidRPr="00742022">
              <w:t>Monitor t</w:t>
            </w:r>
            <w:r w:rsidR="005F3408">
              <w:t xml:space="preserve">hat communications and decision </w:t>
            </w:r>
            <w:r w:rsidRPr="00742022">
              <w:t xml:space="preserve">making are coordinated with external agencies and </w:t>
            </w:r>
            <w:r w:rsidR="005F3408">
              <w:t xml:space="preserve">area </w:t>
            </w:r>
            <w:r w:rsidR="008B1AC7">
              <w:t>hospitals</w:t>
            </w:r>
            <w:r w:rsidRPr="00742022">
              <w:t>, as appropriate</w:t>
            </w:r>
            <w:r>
              <w:t>.</w:t>
            </w:r>
          </w:p>
        </w:tc>
        <w:tc>
          <w:tcPr>
            <w:tcW w:w="918" w:type="dxa"/>
          </w:tcPr>
          <w:p w:rsidR="00FB4131" w:rsidRPr="005F202C" w:rsidRDefault="00FB4131" w:rsidP="00EE5F1C">
            <w:pPr>
              <w:spacing w:before="100" w:after="100"/>
            </w:pPr>
          </w:p>
        </w:tc>
      </w:tr>
      <w:tr w:rsidR="00FB4131" w:rsidRPr="005F202C" w:rsidTr="00C268B7">
        <w:trPr>
          <w:cantSplit/>
        </w:trPr>
        <w:tc>
          <w:tcPr>
            <w:tcW w:w="2199" w:type="dxa"/>
            <w:vMerge/>
          </w:tcPr>
          <w:p w:rsidR="00FB4131" w:rsidRPr="005F202C" w:rsidRDefault="00FB413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B4131" w:rsidRPr="005F202C" w:rsidRDefault="00FB4131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B4131" w:rsidRPr="005F202C" w:rsidRDefault="00FB413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B4131" w:rsidRPr="00742022" w:rsidRDefault="00FB4131" w:rsidP="001A3896">
            <w:pPr>
              <w:spacing w:before="100" w:after="100"/>
            </w:pPr>
            <w:r w:rsidRPr="00742022">
              <w:t>Direct implementation of any and all additional response plans required to address the incident</w:t>
            </w:r>
            <w:r>
              <w:t>.</w:t>
            </w:r>
          </w:p>
        </w:tc>
        <w:tc>
          <w:tcPr>
            <w:tcW w:w="918" w:type="dxa"/>
          </w:tcPr>
          <w:p w:rsidR="00FB4131" w:rsidRPr="005F202C" w:rsidRDefault="00FB4131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350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5F3408" w:rsidRPr="005F202C" w:rsidRDefault="005F3408" w:rsidP="001A389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742022" w:rsidRDefault="005F3408" w:rsidP="001A3896">
            <w:pPr>
              <w:spacing w:before="100" w:after="100"/>
            </w:pPr>
            <w:r w:rsidRPr="00742022">
              <w:t>Consider deploying</w:t>
            </w:r>
            <w:r>
              <w:t xml:space="preserve"> a representative to the local Emergency Operations Center</w:t>
            </w:r>
            <w:r>
              <w:rPr>
                <w:noProof/>
              </w:rPr>
              <w:t xml:space="preserve">. 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503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742022" w:rsidRDefault="005F3408" w:rsidP="001A3896">
            <w:pPr>
              <w:spacing w:before="100" w:after="100"/>
            </w:pPr>
            <w:r w:rsidRPr="00D772F3">
              <w:rPr>
                <w:lang w:val="en-CA"/>
              </w:rPr>
              <w:t>Conduct</w:t>
            </w:r>
            <w:r w:rsidRPr="00D772F3">
              <w:rPr>
                <w:rFonts w:cs="Tahoma"/>
              </w:rPr>
              <w:t xml:space="preserve"> briefings to patients, </w:t>
            </w:r>
            <w:r>
              <w:rPr>
                <w:rFonts w:cs="Tahoma"/>
              </w:rPr>
              <w:t>staff, people</w:t>
            </w:r>
            <w:r w:rsidRPr="00D772F3">
              <w:rPr>
                <w:rFonts w:cs="Tahoma"/>
              </w:rPr>
              <w:t xml:space="preserve"> seeking shelter</w:t>
            </w:r>
            <w:r>
              <w:rPr>
                <w:rFonts w:cs="Tahoma"/>
              </w:rPr>
              <w:t>, and media</w:t>
            </w:r>
            <w:r w:rsidRPr="00D772F3">
              <w:rPr>
                <w:rFonts w:cs="Tahoma"/>
              </w:rPr>
              <w:t xml:space="preserve"> to update them on incident and </w:t>
            </w:r>
            <w:r>
              <w:rPr>
                <w:rFonts w:cs="Tahoma"/>
              </w:rPr>
              <w:t>hospital</w:t>
            </w:r>
            <w:r w:rsidRPr="00D772F3">
              <w:rPr>
                <w:rFonts w:cs="Tahoma"/>
              </w:rPr>
              <w:t xml:space="preserve"> status</w:t>
            </w:r>
            <w:r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FB4131" w:rsidRPr="005F202C" w:rsidTr="00C268B7">
        <w:trPr>
          <w:cantSplit/>
          <w:trHeight w:val="737"/>
        </w:trPr>
        <w:tc>
          <w:tcPr>
            <w:tcW w:w="2199" w:type="dxa"/>
            <w:vMerge/>
          </w:tcPr>
          <w:p w:rsidR="00FB4131" w:rsidRPr="005F202C" w:rsidRDefault="00FB413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B4131" w:rsidRPr="005F202C" w:rsidRDefault="00FB413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B4131" w:rsidRPr="005F202C" w:rsidRDefault="00FB413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B4131" w:rsidRPr="00D772F3" w:rsidRDefault="00FB4131" w:rsidP="001A3896">
            <w:pPr>
              <w:spacing w:before="100" w:after="100"/>
            </w:pPr>
            <w:r w:rsidRPr="00D772F3">
              <w:rPr>
                <w:rFonts w:cs="Tahoma"/>
              </w:rPr>
              <w:t>Coordinate risk communication messages with th</w:t>
            </w:r>
            <w:r w:rsidR="005F3408">
              <w:rPr>
                <w:rFonts w:cs="Tahoma"/>
              </w:rPr>
              <w:t>e Joint Information Center</w:t>
            </w:r>
            <w:r w:rsidRPr="00D772F3">
              <w:rPr>
                <w:rFonts w:cs="Tahoma"/>
              </w:rPr>
              <w:t>, if able</w:t>
            </w:r>
            <w:r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FB4131" w:rsidRPr="005F202C" w:rsidRDefault="00FB4131" w:rsidP="00EE5F1C">
            <w:pPr>
              <w:spacing w:before="100" w:after="100"/>
            </w:pPr>
          </w:p>
        </w:tc>
      </w:tr>
      <w:tr w:rsidR="00FB4131" w:rsidRPr="005F202C" w:rsidTr="00C268B7">
        <w:trPr>
          <w:cantSplit/>
          <w:trHeight w:val="737"/>
        </w:trPr>
        <w:tc>
          <w:tcPr>
            <w:tcW w:w="2199" w:type="dxa"/>
            <w:vMerge/>
          </w:tcPr>
          <w:p w:rsidR="00FB4131" w:rsidRPr="005F202C" w:rsidRDefault="00FB413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B4131" w:rsidRPr="005F202C" w:rsidRDefault="00FB413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B4131" w:rsidRPr="005F202C" w:rsidRDefault="00FB413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B4131" w:rsidRPr="00D772F3" w:rsidRDefault="00664369" w:rsidP="001A3896">
            <w:pPr>
              <w:spacing w:before="100" w:after="100"/>
            </w:pPr>
            <w:r w:rsidRPr="00D772F3">
              <w:rPr>
                <w:rFonts w:cs="Tahoma"/>
              </w:rPr>
              <w:t xml:space="preserve">Assist with notification of patients’ families about </w:t>
            </w:r>
            <w:r>
              <w:rPr>
                <w:rFonts w:cs="Tahoma"/>
              </w:rPr>
              <w:t xml:space="preserve">the </w:t>
            </w:r>
            <w:r w:rsidRPr="00D772F3">
              <w:rPr>
                <w:rFonts w:cs="Tahoma"/>
              </w:rPr>
              <w:t xml:space="preserve">incident and inform </w:t>
            </w:r>
            <w:r>
              <w:rPr>
                <w:rFonts w:cs="Tahoma"/>
              </w:rPr>
              <w:t xml:space="preserve">them </w:t>
            </w:r>
            <w:r w:rsidRPr="00D772F3">
              <w:rPr>
                <w:rFonts w:cs="Tahoma"/>
              </w:rPr>
              <w:t xml:space="preserve">about </w:t>
            </w:r>
            <w:r>
              <w:rPr>
                <w:rFonts w:cs="Tahoma"/>
              </w:rPr>
              <w:t xml:space="preserve">the </w:t>
            </w:r>
            <w:r w:rsidRPr="00D772F3">
              <w:rPr>
                <w:rFonts w:cs="Tahoma"/>
              </w:rPr>
              <w:t>likelihood of evacuation, if required</w:t>
            </w:r>
            <w:r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FB4131" w:rsidRPr="005F202C" w:rsidRDefault="00FB4131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1043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5F202C" w:rsidRDefault="005F3408" w:rsidP="005F3408">
            <w:pPr>
              <w:spacing w:before="100" w:after="100"/>
              <w:rPr>
                <w:rFonts w:cstheme="minorHAnsi"/>
              </w:rPr>
            </w:pPr>
            <w:r w:rsidRPr="00742022">
              <w:rPr>
                <w:rFonts w:cs="Tahoma"/>
              </w:rPr>
              <w:t xml:space="preserve">Maintain contact with local </w:t>
            </w:r>
            <w:r>
              <w:rPr>
                <w:rFonts w:cs="Tahoma"/>
              </w:rPr>
              <w:t>Emergency Operations Center</w:t>
            </w:r>
            <w:r w:rsidRPr="00742022">
              <w:rPr>
                <w:rFonts w:cs="Tahoma"/>
              </w:rPr>
              <w:t xml:space="preserve">, area </w:t>
            </w:r>
            <w:r>
              <w:rPr>
                <w:rFonts w:cs="Tahoma"/>
              </w:rPr>
              <w:t>hospitals</w:t>
            </w:r>
            <w:r w:rsidRPr="00742022">
              <w:rPr>
                <w:rFonts w:cs="Tahoma"/>
              </w:rPr>
              <w:t xml:space="preserve">, and regional medical </w:t>
            </w:r>
            <w:r>
              <w:rPr>
                <w:rFonts w:cs="Tahoma"/>
              </w:rPr>
              <w:t xml:space="preserve">health coordinator to relay status and </w:t>
            </w:r>
            <w:r w:rsidRPr="00742022">
              <w:rPr>
                <w:rFonts w:cs="Tahoma"/>
              </w:rPr>
              <w:t>critical needs and to receive community updates</w:t>
            </w:r>
            <w:r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413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>Continue to implement and maintain safety and personal protecti</w:t>
            </w:r>
            <w:r>
              <w:t>ve measures to protect pa</w:t>
            </w:r>
            <w:r w:rsidRPr="00D772F3">
              <w:t xml:space="preserve">tients, </w:t>
            </w:r>
            <w:r>
              <w:t xml:space="preserve">staff, </w:t>
            </w:r>
            <w:r w:rsidRPr="00D772F3">
              <w:t xml:space="preserve">visitors, and </w:t>
            </w:r>
            <w:r>
              <w:t>hospital.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566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>Monitor that victim decontamination is in compliance with established decontamination practices</w:t>
            </w:r>
            <w:r>
              <w:t>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530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 xml:space="preserve">Update </w:t>
            </w:r>
            <w:r>
              <w:t>HICS 215A</w:t>
            </w:r>
            <w:r w:rsidRPr="00D772F3">
              <w:rPr>
                <w:rFonts w:cs="Tahoma"/>
              </w:rPr>
              <w:t xml:space="preserve"> </w:t>
            </w:r>
            <w:r w:rsidRPr="00D772F3">
              <w:t>as required</w:t>
            </w:r>
            <w:r>
              <w:t>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1006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>Continue to monitor proper use of per</w:t>
            </w:r>
            <w:r>
              <w:t>sonal protective equipment</w:t>
            </w:r>
            <w:r w:rsidRPr="00D772F3">
              <w:t xml:space="preserve"> and decontamination procedures</w:t>
            </w:r>
            <w:r>
              <w:t>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1006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Medical-Technical Specialist: Chemical</w:t>
            </w: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D772F3" w:rsidRDefault="005F3408" w:rsidP="001A3896">
            <w:pPr>
              <w:spacing w:before="100" w:after="100"/>
            </w:pPr>
            <w:r>
              <w:t xml:space="preserve">Support </w:t>
            </w:r>
            <w:r w:rsidR="00B45DB6">
              <w:t xml:space="preserve">the </w:t>
            </w:r>
            <w:r>
              <w:t>Operations S</w:t>
            </w:r>
            <w:r w:rsidRPr="00D772F3">
              <w:t>ection</w:t>
            </w:r>
            <w:r>
              <w:t xml:space="preserve"> </w:t>
            </w:r>
            <w:r w:rsidRPr="00D772F3">
              <w:t>as needed</w:t>
            </w:r>
            <w:r>
              <w:t>,</w:t>
            </w:r>
            <w:r w:rsidRPr="00D772F3">
              <w:t xml:space="preserve"> by coordinating information regarding specific decontamination and treatment procedures; provide direct oversight of decontamination operations as directed</w:t>
            </w:r>
            <w:r>
              <w:t>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  <w:tr w:rsidR="005F3408" w:rsidRPr="005F202C" w:rsidTr="00C268B7">
        <w:trPr>
          <w:cantSplit/>
          <w:trHeight w:val="206"/>
        </w:trPr>
        <w:tc>
          <w:tcPr>
            <w:tcW w:w="2199" w:type="dxa"/>
            <w:vMerge/>
          </w:tcPr>
          <w:p w:rsidR="005F3408" w:rsidRPr="005F202C" w:rsidRDefault="005F3408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5F3408" w:rsidRPr="005F202C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5F3408" w:rsidRPr="005F202C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>Continue to provide expert input</w:t>
            </w:r>
            <w:r>
              <w:t xml:space="preserve"> into </w:t>
            </w:r>
            <w:r w:rsidR="009C7934">
              <w:t xml:space="preserve">the </w:t>
            </w:r>
            <w:r>
              <w:t>Incident Action Plan</w:t>
            </w:r>
            <w:r w:rsidRPr="00D772F3">
              <w:t>ning process.</w:t>
            </w:r>
          </w:p>
        </w:tc>
        <w:tc>
          <w:tcPr>
            <w:tcW w:w="918" w:type="dxa"/>
          </w:tcPr>
          <w:p w:rsidR="005F3408" w:rsidRPr="005F202C" w:rsidRDefault="005F3408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02630D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C268B7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E27441" w:rsidTr="00C268B7">
        <w:trPr>
          <w:cantSplit/>
        </w:trPr>
        <w:tc>
          <w:tcPr>
            <w:tcW w:w="2148" w:type="dxa"/>
            <w:vMerge w:val="restart"/>
            <w:vAlign w:val="center"/>
          </w:tcPr>
          <w:p w:rsidR="00E27441" w:rsidRPr="00A4664E" w:rsidRDefault="00E27441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Default="00E27441" w:rsidP="001A3896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D772F3">
              <w:t>Monitor continuation of medical mission activities</w:t>
            </w:r>
            <w:r>
              <w:t>.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D772F3" w:rsidRDefault="005F3408" w:rsidP="005F3408">
            <w:pPr>
              <w:spacing w:before="100" w:after="100"/>
            </w:pPr>
            <w:r w:rsidRPr="00D772F3">
              <w:t xml:space="preserve">Continue patient, staff, and </w:t>
            </w:r>
            <w:r>
              <w:t>hospital</w:t>
            </w:r>
            <w:r w:rsidRPr="00D772F3">
              <w:t xml:space="preserve"> monitoring for chemical exposure</w:t>
            </w:r>
            <w:r>
              <w:t>,</w:t>
            </w:r>
            <w:r w:rsidRPr="00D772F3">
              <w:t xml:space="preserve"> and provide appropriate follow</w:t>
            </w:r>
            <w:r>
              <w:t xml:space="preserve"> </w:t>
            </w:r>
            <w:r w:rsidRPr="00D772F3">
              <w:t>up as required</w:t>
            </w:r>
            <w:r>
              <w:t>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5F3408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>Evaluate and update staff scheduling to accommodate deco</w:t>
            </w:r>
            <w:r w:rsidR="004932E4">
              <w:t>ntamination team support and scheduling</w:t>
            </w:r>
            <w:r w:rsidRPr="00D772F3">
              <w:t>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D772F3" w:rsidRDefault="005F3408" w:rsidP="001A3896">
            <w:pPr>
              <w:spacing w:before="100" w:after="100"/>
            </w:pPr>
            <w:r>
              <w:t>Activate Fatality</w:t>
            </w:r>
            <w:r w:rsidRPr="00D772F3">
              <w:t xml:space="preserve"> Management Plan and management of contaminated remains</w:t>
            </w:r>
            <w:r>
              <w:t>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296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Infrastructure Branch Director</w:t>
            </w: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 xml:space="preserve">Continue to monitor </w:t>
            </w:r>
            <w:r>
              <w:rPr>
                <w:rFonts w:cs="Tahoma"/>
              </w:rPr>
              <w:t>hospital</w:t>
            </w:r>
            <w:r w:rsidRPr="00D772F3">
              <w:t xml:space="preserve"> air quality</w:t>
            </w:r>
            <w:r>
              <w:t>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D772F3" w:rsidRDefault="005F3408" w:rsidP="005F3408">
            <w:pPr>
              <w:spacing w:before="100" w:after="100"/>
            </w:pPr>
            <w:r>
              <w:t>Monitor impact of alterations in heating, ventilation, and air conditioning system for ability to maintain operations and comfortable environment.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 Director</w:t>
            </w: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D772F3" w:rsidRDefault="005F3408" w:rsidP="001A3896">
            <w:pPr>
              <w:spacing w:before="100" w:after="100"/>
            </w:pPr>
            <w:r w:rsidRPr="00D772F3">
              <w:t>Implement procedures fo</w:t>
            </w:r>
            <w:r>
              <w:t xml:space="preserve">r patient valuables management and </w:t>
            </w:r>
            <w:r w:rsidR="009A3981">
              <w:t xml:space="preserve">evidence collection </w:t>
            </w:r>
            <w:r w:rsidRPr="00D772F3">
              <w:t>in c</w:t>
            </w:r>
            <w:r w:rsidR="009A3981">
              <w:t>ooperation with law enforcement</w:t>
            </w:r>
            <w:r>
              <w:t>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D772F3" w:rsidRDefault="009A3981" w:rsidP="009A3981">
            <w:pPr>
              <w:spacing w:before="100" w:after="100"/>
            </w:pPr>
            <w:r>
              <w:t>Maintain</w:t>
            </w:r>
            <w:r w:rsidR="005F3408" w:rsidRPr="00D772F3">
              <w:t xml:space="preserve"> </w:t>
            </w:r>
            <w:r w:rsidR="005F3408">
              <w:t>hospital</w:t>
            </w:r>
            <w:r w:rsidR="005F3408" w:rsidRPr="00D772F3">
              <w:t xml:space="preserve"> security,</w:t>
            </w:r>
            <w:r w:rsidR="005F3408">
              <w:t xml:space="preserve"> incl</w:t>
            </w:r>
            <w:r>
              <w:t xml:space="preserve">uding restrictions in entry, egress, </w:t>
            </w:r>
            <w:r w:rsidR="005F3408" w:rsidRPr="00D772F3">
              <w:t>traffic</w:t>
            </w:r>
            <w:r w:rsidR="00664369">
              <w:t>,</w:t>
            </w:r>
            <w:r w:rsidR="005F3408">
              <w:t xml:space="preserve"> and crowd </w:t>
            </w:r>
            <w:r w:rsidR="005F3408" w:rsidRPr="00D772F3">
              <w:t>control</w:t>
            </w:r>
            <w:r w:rsidR="005F3408">
              <w:t>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HazMat Branch Director</w:t>
            </w: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Pr="00AC1363" w:rsidRDefault="005F3408" w:rsidP="001A3896">
            <w:pPr>
              <w:spacing w:before="100" w:after="100"/>
              <w:rPr>
                <w:rFonts w:cstheme="minorHAnsi"/>
              </w:rPr>
            </w:pPr>
            <w:r w:rsidRPr="00AC1363">
              <w:rPr>
                <w:rFonts w:cstheme="minorHAnsi"/>
              </w:rPr>
              <w:t>Monitor decontamination response and project needs for additional staff, supplies and equipment.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F3408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5F3408" w:rsidRPr="00EB40EB" w:rsidRDefault="005F340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5F3408" w:rsidRPr="00EB40EB" w:rsidRDefault="005F3408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F3408" w:rsidRPr="00144C0B" w:rsidRDefault="005F3408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F3408" w:rsidRDefault="005F3408" w:rsidP="001A3896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D772F3">
              <w:t>Monitor proper wastewater and expendable materials disposal</w:t>
            </w:r>
            <w:r>
              <w:t>.</w:t>
            </w:r>
          </w:p>
        </w:tc>
        <w:tc>
          <w:tcPr>
            <w:tcW w:w="898" w:type="dxa"/>
          </w:tcPr>
          <w:p w:rsidR="005F3408" w:rsidRPr="00144C0B" w:rsidRDefault="005F340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  <w:trHeight w:val="170"/>
        </w:trPr>
        <w:tc>
          <w:tcPr>
            <w:tcW w:w="2148" w:type="dxa"/>
            <w:vMerge/>
            <w:vAlign w:val="center"/>
          </w:tcPr>
          <w:p w:rsidR="00E27441" w:rsidRPr="00EB40EB" w:rsidRDefault="00E274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 Family Assistance Branch Director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D772F3" w:rsidRDefault="005F3408" w:rsidP="005F3408">
            <w:pPr>
              <w:spacing w:before="100" w:after="100"/>
            </w:pPr>
            <w:r w:rsidRPr="00742022">
              <w:t xml:space="preserve">Establish a patient information </w:t>
            </w:r>
            <w:r>
              <w:t>center</w:t>
            </w:r>
            <w:r w:rsidR="009C7934">
              <w:t xml:space="preserve"> in cooperation with the </w:t>
            </w:r>
            <w:r w:rsidR="009D05ED">
              <w:t>Liaison</w:t>
            </w:r>
            <w:r w:rsidR="009C7934">
              <w:t xml:space="preserve"> Offi</w:t>
            </w:r>
            <w:bookmarkStart w:id="0" w:name="_GoBack"/>
            <w:bookmarkEnd w:id="0"/>
            <w:r w:rsidR="009C7934">
              <w:t>cer</w:t>
            </w:r>
            <w:r>
              <w:t xml:space="preserve">. 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 w:val="restart"/>
            <w:vAlign w:val="center"/>
          </w:tcPr>
          <w:p w:rsidR="00E27441" w:rsidRPr="00A4664E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D772F3" w:rsidRDefault="00E27441" w:rsidP="001A3896">
            <w:pPr>
              <w:spacing w:before="100" w:after="100"/>
            </w:pPr>
            <w:r w:rsidRPr="00D772F3">
              <w:t xml:space="preserve">Revise and update </w:t>
            </w:r>
            <w:r w:rsidR="008B1AC7">
              <w:t>Incident Action Plan</w:t>
            </w:r>
            <w:r w:rsidRPr="00D772F3">
              <w:t>, including planning for supply, staffing, and other needs</w:t>
            </w:r>
            <w:r>
              <w:t>.</w:t>
            </w:r>
            <w:r w:rsidRPr="00D772F3">
              <w:t xml:space="preserve"> 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/>
            <w:vAlign w:val="center"/>
          </w:tcPr>
          <w:p w:rsidR="00E27441" w:rsidRPr="00A4664E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</w:t>
            </w:r>
            <w:r w:rsidR="005F3408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Unit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Default="007A7828" w:rsidP="0002630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t>Continue staff and equipment tracking.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A3981" w:rsidTr="00C268B7">
        <w:trPr>
          <w:cantSplit/>
          <w:trHeight w:val="656"/>
        </w:trPr>
        <w:tc>
          <w:tcPr>
            <w:tcW w:w="2148" w:type="dxa"/>
            <w:vMerge/>
            <w:vAlign w:val="center"/>
          </w:tcPr>
          <w:p w:rsidR="009A3981" w:rsidRPr="00A4664E" w:rsidRDefault="009A398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9A3981" w:rsidRPr="00FB4131" w:rsidRDefault="009A3981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9A3981" w:rsidRPr="00144C0B" w:rsidRDefault="009A398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A3981" w:rsidRPr="00D42937" w:rsidRDefault="007A7828" w:rsidP="009A3981">
            <w:pPr>
              <w:spacing w:before="100" w:after="100"/>
              <w:rPr>
                <w:rFonts w:cstheme="minorHAnsi"/>
              </w:rPr>
            </w:pPr>
            <w:r>
              <w:t>Continue patient and bed equipment tracking.</w:t>
            </w:r>
          </w:p>
        </w:tc>
        <w:tc>
          <w:tcPr>
            <w:tcW w:w="898" w:type="dxa"/>
          </w:tcPr>
          <w:p w:rsidR="009A3981" w:rsidRPr="00144C0B" w:rsidRDefault="009A398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 w:val="restart"/>
            <w:vAlign w:val="center"/>
          </w:tcPr>
          <w:p w:rsidR="00E27441" w:rsidRPr="00EB40EB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E27441" w:rsidRPr="00FB4131" w:rsidRDefault="009A3981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C624F1" w:rsidRDefault="009A3981" w:rsidP="001A389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/>
            <w:vAlign w:val="center"/>
          </w:tcPr>
          <w:p w:rsidR="00E27441" w:rsidRPr="00A4664E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D772F3" w:rsidRDefault="00E27441" w:rsidP="001A3896">
            <w:pPr>
              <w:spacing w:before="100" w:after="100"/>
            </w:pPr>
            <w:r w:rsidRPr="00D772F3">
              <w:t xml:space="preserve">Provide </w:t>
            </w:r>
            <w:r>
              <w:t>for patient, staff, and visitor food and water needs.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A3981" w:rsidTr="00C268B7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9A3981" w:rsidRPr="00EB40EB" w:rsidRDefault="009A398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9A3981" w:rsidRDefault="009A398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A3981" w:rsidRPr="00D772F3" w:rsidRDefault="009A3981" w:rsidP="001A3896">
            <w:pPr>
              <w:spacing w:before="100" w:after="100"/>
            </w:pPr>
          </w:p>
        </w:tc>
        <w:tc>
          <w:tcPr>
            <w:tcW w:w="4970" w:type="dxa"/>
          </w:tcPr>
          <w:p w:rsidR="009A3981" w:rsidRPr="00D772F3" w:rsidRDefault="009A3981" w:rsidP="009A3981">
            <w:pPr>
              <w:spacing w:before="100" w:after="100"/>
            </w:pPr>
            <w:r>
              <w:t>Initiate</w:t>
            </w:r>
            <w:r w:rsidRPr="00D772F3">
              <w:t xml:space="preserve"> employee monitoring for chemical exposure and provide appropriate follow</w:t>
            </w:r>
            <w:r>
              <w:t xml:space="preserve"> </w:t>
            </w:r>
            <w:r w:rsidRPr="00D772F3">
              <w:t>up care</w:t>
            </w:r>
            <w:r>
              <w:t>.</w:t>
            </w:r>
          </w:p>
        </w:tc>
        <w:tc>
          <w:tcPr>
            <w:tcW w:w="898" w:type="dxa"/>
          </w:tcPr>
          <w:p w:rsidR="009A3981" w:rsidRPr="00144C0B" w:rsidRDefault="009A398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A3981" w:rsidTr="00C268B7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9A3981" w:rsidRPr="00EB40EB" w:rsidRDefault="009A398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9A3981" w:rsidRDefault="009A398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3981" w:rsidRPr="00144C0B" w:rsidRDefault="009A398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A3981" w:rsidRPr="00D772F3" w:rsidRDefault="009A3981" w:rsidP="0069436D">
            <w:pPr>
              <w:spacing w:before="100" w:after="100"/>
            </w:pPr>
            <w:r w:rsidRPr="00D772F3">
              <w:t xml:space="preserve">Establish </w:t>
            </w:r>
            <w:r w:rsidR="0069436D">
              <w:t xml:space="preserve">an </w:t>
            </w:r>
            <w:r>
              <w:t>Employee Family</w:t>
            </w:r>
            <w:r w:rsidR="0069436D">
              <w:t xml:space="preserve"> Care Unit</w:t>
            </w:r>
            <w:r w:rsidRPr="00D772F3">
              <w:t>, if required.</w:t>
            </w:r>
          </w:p>
        </w:tc>
        <w:tc>
          <w:tcPr>
            <w:tcW w:w="898" w:type="dxa"/>
          </w:tcPr>
          <w:p w:rsidR="009A3981" w:rsidRPr="00144C0B" w:rsidRDefault="009A398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A3981" w:rsidTr="00C268B7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9A3981" w:rsidRPr="00EB40EB" w:rsidRDefault="009A398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9A3981" w:rsidRPr="00EB40EB" w:rsidRDefault="009A398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3981" w:rsidRPr="00144C0B" w:rsidRDefault="009A398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A3981" w:rsidRPr="00D772F3" w:rsidRDefault="009A3981" w:rsidP="009A3981">
            <w:pPr>
              <w:spacing w:before="100" w:after="100"/>
            </w:pPr>
            <w:r>
              <w:t>Continue staff call</w:t>
            </w:r>
            <w:r w:rsidR="004969AD">
              <w:t>-</w:t>
            </w:r>
            <w:r>
              <w:t>in</w:t>
            </w:r>
            <w:r w:rsidR="004969AD">
              <w:t>,</w:t>
            </w:r>
            <w:r>
              <w:t xml:space="preserve"> if safe to do so,</w:t>
            </w:r>
            <w:r w:rsidRPr="00D772F3">
              <w:t xml:space="preserve"> and provide additional staff to impacted areas.</w:t>
            </w:r>
          </w:p>
        </w:tc>
        <w:tc>
          <w:tcPr>
            <w:tcW w:w="898" w:type="dxa"/>
          </w:tcPr>
          <w:p w:rsidR="009A3981" w:rsidRPr="00144C0B" w:rsidRDefault="009A398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 w:val="restart"/>
            <w:vAlign w:val="center"/>
          </w:tcPr>
          <w:p w:rsidR="00E27441" w:rsidRPr="00EB40EB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Default="00E27441" w:rsidP="0002630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D772F3">
              <w:t>Coordinate with Risk Management for additional insurance and documentation needs.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/>
            <w:vAlign w:val="center"/>
          </w:tcPr>
          <w:p w:rsidR="00E27441" w:rsidRPr="00A4664E" w:rsidRDefault="00E2744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27441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Unit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D772F3" w:rsidRDefault="009A3981" w:rsidP="001A3896">
            <w:pPr>
              <w:spacing w:before="100" w:after="100"/>
            </w:pPr>
            <w:r>
              <w:t>T</w:t>
            </w:r>
            <w:r w:rsidR="00E27441">
              <w:t xml:space="preserve">rack </w:t>
            </w:r>
            <w:r w:rsidR="00664369">
              <w:t xml:space="preserve">the </w:t>
            </w:r>
            <w:r w:rsidR="00E27441">
              <w:t>hours associated with the emergency response.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/>
            <w:vAlign w:val="center"/>
          </w:tcPr>
          <w:p w:rsidR="00E27441" w:rsidRPr="00A4664E" w:rsidRDefault="00E2744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Procurement Unit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  <w:r w:rsidRPr="00D772F3">
              <w:t xml:space="preserve">Facilitate </w:t>
            </w:r>
            <w:r w:rsidR="00664369">
              <w:t xml:space="preserve">the </w:t>
            </w:r>
            <w:r w:rsidRPr="00D772F3">
              <w:t>procurement of needed supplies, equipment</w:t>
            </w:r>
            <w:r>
              <w:t>, and contractors.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Tr="00C268B7">
        <w:trPr>
          <w:cantSplit/>
        </w:trPr>
        <w:tc>
          <w:tcPr>
            <w:tcW w:w="2148" w:type="dxa"/>
            <w:vMerge/>
            <w:vAlign w:val="center"/>
          </w:tcPr>
          <w:p w:rsidR="00E27441" w:rsidRPr="00A4664E" w:rsidRDefault="00E2744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</w:t>
            </w:r>
            <w:r w:rsidRPr="00EB40EB">
              <w:rPr>
                <w:rFonts w:cstheme="minorHAnsi"/>
                <w:b/>
                <w:sz w:val="24"/>
                <w:szCs w:val="24"/>
              </w:rPr>
              <w:t xml:space="preserve"> Unit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FE53AA" w:rsidRDefault="00E27441" w:rsidP="001A3896">
            <w:pPr>
              <w:spacing w:before="100" w:after="100"/>
              <w:rPr>
                <w:rFonts w:cstheme="minorHAnsi"/>
                <w:sz w:val="24"/>
                <w:szCs w:val="24"/>
                <w:lang w:val="en-CA"/>
              </w:rPr>
            </w:pPr>
            <w:r w:rsidRPr="00D772F3">
              <w:t>Track response expenses and expenditures</w:t>
            </w:r>
            <w:r>
              <w:t>.</w:t>
            </w:r>
          </w:p>
        </w:tc>
        <w:tc>
          <w:tcPr>
            <w:tcW w:w="898" w:type="dxa"/>
          </w:tcPr>
          <w:p w:rsidR="00E27441" w:rsidRPr="00144C0B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>
      <w:pPr>
        <w:rPr>
          <w:sz w:val="4"/>
          <w:szCs w:val="4"/>
        </w:rPr>
      </w:pPr>
    </w:p>
    <w:p w:rsidR="0002630D" w:rsidRDefault="0002630D">
      <w:pPr>
        <w:rPr>
          <w:sz w:val="4"/>
          <w:szCs w:val="4"/>
        </w:rPr>
      </w:pPr>
    </w:p>
    <w:p w:rsidR="0002630D" w:rsidRDefault="0002630D">
      <w:pPr>
        <w:rPr>
          <w:sz w:val="4"/>
          <w:szCs w:val="4"/>
        </w:rPr>
      </w:pPr>
    </w:p>
    <w:p w:rsidR="0002630D" w:rsidRDefault="0002630D">
      <w:pPr>
        <w:rPr>
          <w:sz w:val="4"/>
          <w:szCs w:val="4"/>
        </w:rPr>
      </w:pPr>
    </w:p>
    <w:p w:rsidR="0002630D" w:rsidRDefault="0002630D">
      <w:pPr>
        <w:rPr>
          <w:sz w:val="4"/>
          <w:szCs w:val="4"/>
        </w:rPr>
      </w:pPr>
    </w:p>
    <w:p w:rsidR="00664369" w:rsidRPr="00664369" w:rsidRDefault="0066436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lastRenderedPageBreak/>
              <w:t>Extended Response (greater than 12 hours)</w:t>
            </w:r>
          </w:p>
        </w:tc>
      </w:tr>
      <w:tr w:rsidR="00AD7DFD" w:rsidRPr="005F202C" w:rsidTr="00C268B7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E27441" w:rsidRPr="005F202C" w:rsidTr="00C268B7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268B7" w:rsidRPr="00C268B7" w:rsidRDefault="00E27441" w:rsidP="008B1AC7">
            <w:pPr>
              <w:spacing w:before="100" w:after="100"/>
            </w:pPr>
            <w:r w:rsidRPr="00D772F3">
              <w:t xml:space="preserve">Reassess </w:t>
            </w:r>
            <w:r w:rsidR="004932E4">
              <w:t xml:space="preserve">the </w:t>
            </w:r>
            <w:r w:rsidRPr="00D772F3">
              <w:t xml:space="preserve">incident objectives and </w:t>
            </w:r>
            <w:r w:rsidR="008B1AC7">
              <w:t>Incident Action Plan</w:t>
            </w:r>
            <w:r w:rsidRPr="00D772F3">
              <w:t xml:space="preserve">; revise </w:t>
            </w:r>
            <w:r w:rsidR="004932E4">
              <w:t xml:space="preserve">them </w:t>
            </w:r>
            <w:r w:rsidRPr="00D772F3">
              <w:t>as indicated by the response priorities and overall mission</w:t>
            </w:r>
            <w:r>
              <w:t>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D772F3" w:rsidRDefault="00E27441" w:rsidP="008B1AC7">
            <w:pPr>
              <w:spacing w:before="100" w:after="100"/>
            </w:pPr>
            <w:r w:rsidRPr="00D772F3">
              <w:t xml:space="preserve">Continue regular briefing of Command </w:t>
            </w:r>
            <w:r w:rsidR="00F0418B">
              <w:t>S</w:t>
            </w:r>
            <w:r w:rsidRPr="00D772F3">
              <w:t xml:space="preserve">taff and </w:t>
            </w:r>
            <w:r w:rsidR="008B1AC7">
              <w:t>Section Chiefs</w:t>
            </w:r>
            <w:r>
              <w:t>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  <w:trHeight w:val="170"/>
        </w:trPr>
        <w:tc>
          <w:tcPr>
            <w:tcW w:w="2199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D772F3" w:rsidRDefault="009A3981" w:rsidP="008B1AC7">
            <w:pPr>
              <w:spacing w:before="100" w:after="100"/>
            </w:pPr>
            <w:r>
              <w:t>Re</w:t>
            </w:r>
            <w:r w:rsidR="00E27441" w:rsidRPr="00D772F3">
              <w:t xml:space="preserve">evaluate the </w:t>
            </w:r>
            <w:r w:rsidR="008B1AC7">
              <w:t>hospital</w:t>
            </w:r>
            <w:r w:rsidR="00E27441" w:rsidRPr="00D772F3">
              <w:t>’s ability to continue its medical mission</w:t>
            </w:r>
            <w:r w:rsidR="00E27441">
              <w:t>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  <w:trHeight w:val="530"/>
        </w:trPr>
        <w:tc>
          <w:tcPr>
            <w:tcW w:w="2199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D772F3" w:rsidRDefault="00E27441" w:rsidP="008B1AC7">
            <w:pPr>
              <w:spacing w:before="100" w:after="100"/>
            </w:pPr>
            <w:r w:rsidRPr="00D772F3">
              <w:t xml:space="preserve">Plan for </w:t>
            </w:r>
            <w:r w:rsidR="004932E4">
              <w:t xml:space="preserve">a </w:t>
            </w:r>
            <w:r w:rsidRPr="00D772F3">
              <w:t xml:space="preserve">return to normal services in coordination with Command </w:t>
            </w:r>
            <w:r w:rsidR="00F0418B">
              <w:t>S</w:t>
            </w:r>
            <w:r w:rsidRPr="00D772F3">
              <w:t xml:space="preserve">taff and </w:t>
            </w:r>
            <w:r w:rsidR="008B1AC7">
              <w:t>Section Chiefs</w:t>
            </w:r>
            <w:r>
              <w:t>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</w:trPr>
        <w:tc>
          <w:tcPr>
            <w:tcW w:w="2199" w:type="dxa"/>
            <w:vMerge/>
          </w:tcPr>
          <w:p w:rsidR="00E27441" w:rsidRPr="005F202C" w:rsidRDefault="00E274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D772F3" w:rsidRDefault="00E27441" w:rsidP="00FD0C1D">
            <w:pPr>
              <w:spacing w:before="100" w:after="100"/>
            </w:pPr>
            <w:r w:rsidRPr="00D772F3">
              <w:rPr>
                <w:rFonts w:cs="Tahoma"/>
              </w:rPr>
              <w:t xml:space="preserve">Continue </w:t>
            </w:r>
            <w:r>
              <w:rPr>
                <w:rFonts w:cs="Tahoma"/>
              </w:rPr>
              <w:t>regularly scheduled briefings to media,</w:t>
            </w:r>
            <w:r w:rsidRPr="00D772F3">
              <w:rPr>
                <w:rFonts w:cs="Tahoma"/>
              </w:rPr>
              <w:t xml:space="preserve"> patients, staff, families, </w:t>
            </w:r>
            <w:r>
              <w:rPr>
                <w:rFonts w:cs="Tahoma"/>
              </w:rPr>
              <w:t xml:space="preserve">and </w:t>
            </w:r>
            <w:r w:rsidRPr="00D772F3">
              <w:rPr>
                <w:rFonts w:cs="Tahoma"/>
              </w:rPr>
              <w:t>pe</w:t>
            </w:r>
            <w:r w:rsidR="00FD0C1D">
              <w:rPr>
                <w:rFonts w:cs="Tahoma"/>
              </w:rPr>
              <w:t xml:space="preserve">ople </w:t>
            </w:r>
            <w:r w:rsidRPr="00D772F3">
              <w:rPr>
                <w:rFonts w:cs="Tahoma"/>
              </w:rPr>
              <w:t>seeking shelter</w:t>
            </w:r>
            <w:r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  <w:trHeight w:val="737"/>
        </w:trPr>
        <w:tc>
          <w:tcPr>
            <w:tcW w:w="2199" w:type="dxa"/>
            <w:vMerge/>
          </w:tcPr>
          <w:p w:rsidR="00E27441" w:rsidRPr="005F202C" w:rsidRDefault="00E274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AF31B2" w:rsidRDefault="00E27441" w:rsidP="008B1AC7">
            <w:pPr>
              <w:spacing w:before="100" w:after="100"/>
            </w:pPr>
            <w:r w:rsidRPr="00AF31B2">
              <w:rPr>
                <w:rFonts w:cs="Tahoma"/>
              </w:rPr>
              <w:t xml:space="preserve">Communicate regularly with </w:t>
            </w:r>
            <w:r w:rsidR="00664369">
              <w:rPr>
                <w:rFonts w:cs="Tahoma"/>
              </w:rPr>
              <w:t xml:space="preserve">the </w:t>
            </w:r>
            <w:r w:rsidR="009A3981">
              <w:rPr>
                <w:noProof/>
              </w:rPr>
              <w:t xml:space="preserve">Joint Information Center </w:t>
            </w:r>
            <w:r w:rsidRPr="00AF31B2">
              <w:rPr>
                <w:rFonts w:cs="Tahoma"/>
              </w:rPr>
              <w:t xml:space="preserve">to update </w:t>
            </w:r>
            <w:r w:rsidR="008B1AC7">
              <w:rPr>
                <w:rFonts w:cs="Tahoma"/>
              </w:rPr>
              <w:t>hospital</w:t>
            </w:r>
            <w:r w:rsidRPr="00AF31B2">
              <w:rPr>
                <w:rFonts w:cs="Tahoma"/>
              </w:rPr>
              <w:t xml:space="preserve"> status and coordinate public information messages</w:t>
            </w:r>
            <w:r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9A3981" w:rsidRPr="005F202C" w:rsidTr="00C268B7">
        <w:trPr>
          <w:cantSplit/>
          <w:trHeight w:val="539"/>
        </w:trPr>
        <w:tc>
          <w:tcPr>
            <w:tcW w:w="2199" w:type="dxa"/>
            <w:vMerge/>
          </w:tcPr>
          <w:p w:rsidR="009A3981" w:rsidRPr="005F202C" w:rsidRDefault="009A398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9A3981" w:rsidRPr="005F202C" w:rsidRDefault="009A398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A3981" w:rsidRPr="005F202C" w:rsidRDefault="009A398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A3981" w:rsidRPr="00AF31B2" w:rsidRDefault="009A3981" w:rsidP="008B1AC7">
            <w:pPr>
              <w:spacing w:before="100" w:after="100"/>
              <w:rPr>
                <w:rFonts w:cs="Tahoma"/>
              </w:rPr>
            </w:pPr>
            <w:r>
              <w:rPr>
                <w:rFonts w:cs="Tahoma"/>
              </w:rPr>
              <w:t xml:space="preserve">Address social media issues as warranted; use social media for messaging as situation dictates. </w:t>
            </w:r>
          </w:p>
        </w:tc>
        <w:tc>
          <w:tcPr>
            <w:tcW w:w="918" w:type="dxa"/>
          </w:tcPr>
          <w:p w:rsidR="009A3981" w:rsidRPr="005F202C" w:rsidRDefault="009A3981" w:rsidP="00EE5F1C">
            <w:pPr>
              <w:spacing w:before="100" w:after="100"/>
            </w:pPr>
          </w:p>
        </w:tc>
      </w:tr>
      <w:tr w:rsidR="009A3981" w:rsidRPr="005F202C" w:rsidTr="00C268B7">
        <w:trPr>
          <w:cantSplit/>
          <w:trHeight w:val="1151"/>
        </w:trPr>
        <w:tc>
          <w:tcPr>
            <w:tcW w:w="2199" w:type="dxa"/>
            <w:vMerge/>
          </w:tcPr>
          <w:p w:rsidR="009A3981" w:rsidRPr="005F202C" w:rsidRDefault="009A3981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9A3981" w:rsidRPr="005F202C" w:rsidRDefault="009A398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9A3981" w:rsidRPr="005F202C" w:rsidRDefault="009A398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A3981" w:rsidRPr="005F202C" w:rsidRDefault="009A3981" w:rsidP="009A3981">
            <w:pPr>
              <w:spacing w:before="100" w:after="100"/>
              <w:rPr>
                <w:rFonts w:cstheme="minorHAnsi"/>
              </w:rPr>
            </w:pPr>
            <w:r w:rsidRPr="00D772F3">
              <w:rPr>
                <w:rFonts w:cs="Tahoma"/>
              </w:rPr>
              <w:t xml:space="preserve">Maintain contact with local </w:t>
            </w:r>
            <w:r>
              <w:t xml:space="preserve">Emergency Operations Center, </w:t>
            </w:r>
            <w:r w:rsidRPr="00D772F3">
              <w:rPr>
                <w:rFonts w:cs="Tahoma"/>
              </w:rPr>
              <w:t xml:space="preserve">other area </w:t>
            </w:r>
            <w:r>
              <w:rPr>
                <w:rFonts w:cs="Tahoma"/>
              </w:rPr>
              <w:t>hospitals</w:t>
            </w:r>
            <w:r w:rsidRPr="00D772F3">
              <w:rPr>
                <w:rFonts w:cs="Tahoma"/>
              </w:rPr>
              <w:t>, and regional medical health coordinator to relay status and critical needs and to receive incident and community updates</w:t>
            </w:r>
            <w:r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9A3981" w:rsidRPr="005F202C" w:rsidRDefault="009A3981" w:rsidP="00EE5F1C">
            <w:pPr>
              <w:spacing w:before="100" w:after="100"/>
            </w:pPr>
          </w:p>
        </w:tc>
      </w:tr>
      <w:tr w:rsidR="009A3981" w:rsidRPr="005F202C" w:rsidTr="00C268B7">
        <w:trPr>
          <w:cantSplit/>
          <w:trHeight w:val="935"/>
        </w:trPr>
        <w:tc>
          <w:tcPr>
            <w:tcW w:w="2199" w:type="dxa"/>
            <w:vMerge/>
          </w:tcPr>
          <w:p w:rsidR="009A3981" w:rsidRPr="005F202C" w:rsidRDefault="009A3981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9A3981" w:rsidRPr="005F202C" w:rsidRDefault="009A398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9A3981" w:rsidRPr="005F202C" w:rsidRDefault="009A398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A3981" w:rsidRPr="00AC1363" w:rsidRDefault="009A3981" w:rsidP="008B1AC7">
            <w:pPr>
              <w:spacing w:before="100" w:after="100"/>
              <w:rPr>
                <w:rFonts w:cstheme="minorHAnsi"/>
              </w:rPr>
            </w:pPr>
            <w:r w:rsidRPr="00AC1363">
              <w:t>Continue to oversee safety measures and use of per</w:t>
            </w:r>
            <w:r>
              <w:t>sonal protective equipment</w:t>
            </w:r>
            <w:r w:rsidRPr="00AC1363">
              <w:t xml:space="preserve"> for staff during demobilization of decontamination response.</w:t>
            </w:r>
          </w:p>
        </w:tc>
        <w:tc>
          <w:tcPr>
            <w:tcW w:w="918" w:type="dxa"/>
          </w:tcPr>
          <w:p w:rsidR="009A3981" w:rsidRPr="005F202C" w:rsidRDefault="009A398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  <w:trHeight w:val="710"/>
        </w:trPr>
        <w:tc>
          <w:tcPr>
            <w:tcW w:w="2199" w:type="dxa"/>
            <w:vMerge/>
          </w:tcPr>
          <w:p w:rsidR="00E27441" w:rsidRPr="005F202C" w:rsidRDefault="00E274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Medical-Technical Specialist: Chemical</w:t>
            </w: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AC1363" w:rsidRDefault="00E27441" w:rsidP="008B1AC7">
            <w:pPr>
              <w:spacing w:before="100" w:after="100"/>
            </w:pPr>
            <w:r w:rsidRPr="00AC1363">
              <w:t xml:space="preserve">Continue to support </w:t>
            </w:r>
            <w:r w:rsidR="004932E4">
              <w:t xml:space="preserve">the </w:t>
            </w:r>
            <w:r w:rsidRPr="00AC1363">
              <w:t>Operations Section as needed by coordinating information regarding specific decontamination and treatment procedures.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  <w:trHeight w:val="710"/>
        </w:trPr>
        <w:tc>
          <w:tcPr>
            <w:tcW w:w="2199" w:type="dxa"/>
            <w:vMerge/>
          </w:tcPr>
          <w:p w:rsidR="00E27441" w:rsidRPr="005F202C" w:rsidRDefault="00E274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AC1363" w:rsidRDefault="00E27441" w:rsidP="008B1AC7">
            <w:pPr>
              <w:spacing w:before="100" w:after="100"/>
            </w:pPr>
            <w:r w:rsidRPr="00AC1363">
              <w:t>Continue to provide expert input into</w:t>
            </w:r>
            <w:r w:rsidR="004932E4">
              <w:t xml:space="preserve"> the</w:t>
            </w:r>
            <w:r w:rsidRPr="00AC1363">
              <w:t xml:space="preserve"> </w:t>
            </w:r>
            <w:r w:rsidR="008B1AC7">
              <w:t>Incident Action Plan</w:t>
            </w:r>
            <w:r w:rsidRPr="00AC1363">
              <w:t>ning process.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  <w:tr w:rsidR="00E27441" w:rsidRPr="005F202C" w:rsidTr="00C268B7">
        <w:trPr>
          <w:cantSplit/>
          <w:trHeight w:val="710"/>
        </w:trPr>
        <w:tc>
          <w:tcPr>
            <w:tcW w:w="2199" w:type="dxa"/>
            <w:vMerge/>
          </w:tcPr>
          <w:p w:rsidR="00E27441" w:rsidRPr="005F202C" w:rsidRDefault="00E274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27441" w:rsidRPr="00AC1363" w:rsidRDefault="00E27441" w:rsidP="008B1AC7">
            <w:pPr>
              <w:spacing w:before="100" w:after="100"/>
            </w:pPr>
            <w:r w:rsidRPr="00AC1363">
              <w:t xml:space="preserve">Monitor </w:t>
            </w:r>
            <w:r w:rsidR="004932E4">
              <w:t xml:space="preserve">the </w:t>
            </w:r>
            <w:r w:rsidRPr="00AC1363">
              <w:t xml:space="preserve">movement of </w:t>
            </w:r>
            <w:r w:rsidR="004932E4">
              <w:t xml:space="preserve">the </w:t>
            </w:r>
            <w:r w:rsidRPr="00AC1363">
              <w:t xml:space="preserve">chemical plume (if applicable), consult with local health department and emergency management and advise </w:t>
            </w:r>
            <w:r w:rsidR="00FD0C1D">
              <w:t>t</w:t>
            </w:r>
            <w:r w:rsidR="008B1AC7">
              <w:t>he Incident</w:t>
            </w:r>
            <w:r w:rsidRPr="00AC1363">
              <w:t xml:space="preserve"> Commander if </w:t>
            </w:r>
            <w:r w:rsidR="00664369">
              <w:t xml:space="preserve">the </w:t>
            </w:r>
            <w:r w:rsidRPr="00AC1363">
              <w:t>external area is safe for discontinuation of shelter-in-place.</w:t>
            </w:r>
          </w:p>
        </w:tc>
        <w:tc>
          <w:tcPr>
            <w:tcW w:w="918" w:type="dxa"/>
          </w:tcPr>
          <w:p w:rsidR="00E27441" w:rsidRPr="005F202C" w:rsidRDefault="00E27441" w:rsidP="00EE5F1C">
            <w:pPr>
              <w:spacing w:before="100" w:after="100"/>
            </w:pPr>
          </w:p>
        </w:tc>
      </w:tr>
    </w:tbl>
    <w:p w:rsidR="0002630D" w:rsidRDefault="0002630D"/>
    <w:p w:rsidR="0002630D" w:rsidRDefault="0002630D" w:rsidP="00026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lastRenderedPageBreak/>
              <w:t>Extended Response (greater than 12 hours)</w:t>
            </w:r>
          </w:p>
        </w:tc>
      </w:tr>
      <w:tr w:rsidR="00981F0A" w:rsidRPr="005F202C" w:rsidTr="00C268B7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E27441" w:rsidRPr="005F202C" w:rsidTr="00C268B7">
        <w:trPr>
          <w:cantSplit/>
        </w:trPr>
        <w:tc>
          <w:tcPr>
            <w:tcW w:w="2148" w:type="dxa"/>
            <w:vMerge w:val="restart"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E27441" w:rsidRPr="00FB4131" w:rsidRDefault="00E27441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E27441" w:rsidRPr="005F202C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5F202C" w:rsidRDefault="00E27441" w:rsidP="001A3896">
            <w:pPr>
              <w:spacing w:before="100" w:after="100"/>
              <w:rPr>
                <w:rFonts w:cstheme="minorHAnsi"/>
              </w:rPr>
            </w:pPr>
            <w:r w:rsidRPr="00AC1363">
              <w:t>Monitor</w:t>
            </w:r>
            <w:r w:rsidR="00664369">
              <w:t xml:space="preserve"> the</w:t>
            </w:r>
            <w:r w:rsidRPr="00AC1363">
              <w:t xml:space="preserve"> continuation of medical mission activities, including patient care and hazardous materials (HazMat) activities.</w:t>
            </w:r>
          </w:p>
        </w:tc>
        <w:tc>
          <w:tcPr>
            <w:tcW w:w="898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RPr="005F202C" w:rsidTr="00C268B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E40097" w:rsidRDefault="00E27441" w:rsidP="001A3896">
            <w:pPr>
              <w:spacing w:before="100" w:after="100"/>
            </w:pPr>
            <w:r w:rsidRPr="00AC1363">
              <w:t>Continue patient monitoring for chemical exposure</w:t>
            </w:r>
            <w:r w:rsidR="009A3981">
              <w:t xml:space="preserve"> and provide appropriate follow </w:t>
            </w:r>
            <w:r w:rsidRPr="00AC1363">
              <w:t>up care as required.</w:t>
            </w:r>
          </w:p>
        </w:tc>
        <w:tc>
          <w:tcPr>
            <w:tcW w:w="898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02630D">
        <w:trPr>
          <w:cantSplit/>
          <w:trHeight w:val="341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9436D" w:rsidRDefault="0069436D" w:rsidP="0002630D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D0C1D" w:rsidRPr="00EB40EB" w:rsidRDefault="00FD0C1D" w:rsidP="0002630D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  <w:rPr>
                <w:rFonts w:cstheme="minorHAnsi"/>
              </w:rPr>
            </w:pPr>
            <w:r w:rsidRPr="00AC1363">
              <w:t xml:space="preserve">Continue to monitor </w:t>
            </w:r>
            <w:r>
              <w:t>hospital</w:t>
            </w:r>
            <w:r w:rsidRPr="00AC1363">
              <w:t xml:space="preserve"> air quality.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260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02630D">
            <w:pPr>
              <w:spacing w:before="100" w:after="100"/>
              <w:rPr>
                <w:rFonts w:cstheme="minorHAnsi"/>
                <w:lang w:val="en-CA"/>
              </w:rPr>
            </w:pPr>
            <w:r w:rsidRPr="00AC1363">
              <w:t xml:space="preserve">With Medical </w:t>
            </w:r>
            <w:r w:rsidR="002942FA">
              <w:t>-</w:t>
            </w:r>
            <w:r w:rsidRPr="00AC1363">
              <w:t>Technical Specialist</w:t>
            </w:r>
            <w:r w:rsidR="002942FA">
              <w:t>:</w:t>
            </w:r>
            <w:r w:rsidRPr="00940DBC">
              <w:t xml:space="preserve"> Chemical</w:t>
            </w:r>
            <w:r>
              <w:t xml:space="preserve"> and when shelter-in-</w:t>
            </w:r>
            <w:r w:rsidRPr="00AC1363">
              <w:t xml:space="preserve">place </w:t>
            </w:r>
            <w:r>
              <w:t xml:space="preserve">is </w:t>
            </w:r>
            <w:r w:rsidRPr="00AC1363">
              <w:t xml:space="preserve">suspended, conduct an external inspection of the </w:t>
            </w:r>
            <w:r>
              <w:t>hospital</w:t>
            </w:r>
            <w:r w:rsidRPr="00AC1363">
              <w:t xml:space="preserve"> for damage and determine need for </w:t>
            </w:r>
            <w:r>
              <w:t xml:space="preserve">outside </w:t>
            </w:r>
            <w:r w:rsidRPr="00AC1363">
              <w:t>decontamination</w:t>
            </w:r>
            <w:r>
              <w:t>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FD0C1D">
            <w:pPr>
              <w:spacing w:before="100" w:after="100"/>
            </w:pPr>
            <w:r>
              <w:t xml:space="preserve">Continue infrastructure monitoring, maintenance, and air quality monitoring in collaboration with </w:t>
            </w:r>
            <w:r w:rsidR="00664369">
              <w:t xml:space="preserve">the </w:t>
            </w:r>
            <w:r>
              <w:t>Safety Officer.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 Director</w:t>
            </w: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FD0C1D">
            <w:pPr>
              <w:spacing w:before="100" w:after="100"/>
              <w:rPr>
                <w:rFonts w:cstheme="minorHAnsi"/>
              </w:rPr>
            </w:pPr>
            <w:r w:rsidRPr="00AC1363">
              <w:t xml:space="preserve">Continue to ensure </w:t>
            </w:r>
            <w:r>
              <w:t>hospital security, traffic</w:t>
            </w:r>
            <w:r w:rsidR="00C81C0F">
              <w:t>,</w:t>
            </w:r>
            <w:r>
              <w:t xml:space="preserve"> and crowd </w:t>
            </w:r>
            <w:r w:rsidRPr="00AC1363">
              <w:t>control.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</w:pPr>
            <w:r>
              <w:t>Monitor</w:t>
            </w:r>
            <w:r w:rsidR="00664369">
              <w:t xml:space="preserve"> the</w:t>
            </w:r>
            <w:r>
              <w:t xml:space="preserve"> enforcement of hospital policies and cooperation with local, state, and federal law enforcement agencies when interviewing patients and collecting evidence.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RPr="005F202C" w:rsidTr="00C268B7">
        <w:trPr>
          <w:cantSplit/>
          <w:trHeight w:val="746"/>
        </w:trPr>
        <w:tc>
          <w:tcPr>
            <w:tcW w:w="2148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HazMat</w:t>
            </w:r>
            <w:r w:rsidRPr="00EB40EB">
              <w:rPr>
                <w:rFonts w:cstheme="minorHAnsi"/>
                <w:b/>
                <w:sz w:val="24"/>
                <w:szCs w:val="24"/>
              </w:rPr>
              <w:t xml:space="preserve"> Branch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3981">
              <w:rPr>
                <w:rFonts w:cstheme="minorHAnsi"/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AC1363" w:rsidRDefault="00E27441" w:rsidP="001A3896">
            <w:pPr>
              <w:spacing w:before="100" w:after="100"/>
              <w:rPr>
                <w:rFonts w:cstheme="minorHAnsi"/>
              </w:rPr>
            </w:pPr>
            <w:r w:rsidRPr="00AC1363">
              <w:t xml:space="preserve">Provide for </w:t>
            </w:r>
            <w:r w:rsidR="008B1AC7">
              <w:t>hospital</w:t>
            </w:r>
            <w:r w:rsidRPr="00AC1363">
              <w:t xml:space="preserve"> and equipment decontamination where appropriate.</w:t>
            </w:r>
          </w:p>
        </w:tc>
        <w:tc>
          <w:tcPr>
            <w:tcW w:w="898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</w:trPr>
        <w:tc>
          <w:tcPr>
            <w:tcW w:w="2148" w:type="dxa"/>
            <w:vMerge w:val="restart"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  <w:rPr>
                <w:rFonts w:cstheme="minorHAnsi"/>
              </w:rPr>
            </w:pPr>
            <w:r w:rsidRPr="00AC1363">
              <w:t xml:space="preserve">Update and revise the </w:t>
            </w:r>
            <w:r>
              <w:t>Incident Action Plan</w:t>
            </w:r>
            <w:r w:rsidRPr="00AC1363">
              <w:t xml:space="preserve"> in collaboration with Command </w:t>
            </w:r>
            <w:r w:rsidR="00F0418B">
              <w:t>S</w:t>
            </w:r>
            <w:r w:rsidRPr="00AC1363">
              <w:t xml:space="preserve">taff and </w:t>
            </w:r>
            <w:r>
              <w:t>Section Chiefs</w:t>
            </w:r>
            <w:r w:rsidRPr="00AC1363">
              <w:t>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</w:pPr>
            <w:r w:rsidRPr="0039221B">
              <w:rPr>
                <w:rFonts w:cstheme="minorHAnsi"/>
              </w:rPr>
              <w:t xml:space="preserve">Ensure that updated information and intelligence is incorporated into </w:t>
            </w:r>
            <w:r w:rsidR="004932E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Incident Action Plan</w:t>
            </w:r>
            <w:r w:rsidRPr="0039221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Ensure the Demobilization Plan is being readied.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971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</w:pPr>
            <w:r>
              <w:t xml:space="preserve">Continue to update status boards and other communication devices with latest hospital and community status. 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RPr="005F202C" w:rsidTr="00C268B7">
        <w:trPr>
          <w:cantSplit/>
          <w:trHeight w:val="575"/>
        </w:trPr>
        <w:tc>
          <w:tcPr>
            <w:tcW w:w="2148" w:type="dxa"/>
            <w:vMerge w:val="restart"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E27441" w:rsidRPr="00FB4131" w:rsidRDefault="00E27441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27441" w:rsidRPr="005F202C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5F202C" w:rsidRDefault="00FD0C1D" w:rsidP="001A389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  <w:rPr>
                <w:rFonts w:cstheme="minorHAnsi"/>
              </w:rPr>
            </w:pPr>
            <w:r w:rsidRPr="00AC1363">
              <w:t>Monitor and address the health status of staff that participated</w:t>
            </w:r>
            <w:r>
              <w:t xml:space="preserve"> in</w:t>
            </w:r>
            <w:r w:rsidRPr="00AC1363">
              <w:t>, supported, or assisted in decontamination activities.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431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Restock and </w:t>
            </w:r>
            <w:r w:rsidRPr="00AC1363">
              <w:rPr>
                <w:rFonts w:cstheme="minorHAnsi"/>
              </w:rPr>
              <w:t>repair all supplies and equipment used in the response.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RPr="005F202C" w:rsidTr="00C268B7">
        <w:trPr>
          <w:cantSplit/>
          <w:trHeight w:val="683"/>
        </w:trPr>
        <w:tc>
          <w:tcPr>
            <w:tcW w:w="2148" w:type="dxa"/>
            <w:vMerge w:val="restart"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lastRenderedPageBreak/>
              <w:t>Finance/ Administration</w:t>
            </w: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AC1363" w:rsidRDefault="00664369" w:rsidP="00FD0C1D">
            <w:pPr>
              <w:spacing w:before="100" w:after="100"/>
              <w:rPr>
                <w:rFonts w:cstheme="minorHAnsi"/>
              </w:rPr>
            </w:pPr>
            <w:r>
              <w:t xml:space="preserve">Refer to the Job Action Sheet for appropriate tasks. </w:t>
            </w:r>
          </w:p>
        </w:tc>
        <w:tc>
          <w:tcPr>
            <w:tcW w:w="898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0C1D" w:rsidRPr="005F202C" w:rsidTr="00C268B7">
        <w:trPr>
          <w:cantSplit/>
          <w:trHeight w:val="1006"/>
        </w:trPr>
        <w:tc>
          <w:tcPr>
            <w:tcW w:w="2148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D0C1D" w:rsidRPr="00EB40EB" w:rsidRDefault="00FD0C1D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Procurement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FD0C1D" w:rsidRPr="00144C0B" w:rsidRDefault="00FD0C1D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0C1D" w:rsidRPr="00AC1363" w:rsidRDefault="00FD0C1D" w:rsidP="001A3896">
            <w:pPr>
              <w:spacing w:before="100" w:after="100"/>
            </w:pPr>
            <w:r w:rsidRPr="00AC1363">
              <w:t xml:space="preserve">With </w:t>
            </w:r>
            <w:r w:rsidR="004932E4">
              <w:t xml:space="preserve">the </w:t>
            </w:r>
            <w:r w:rsidRPr="00AC1363">
              <w:t xml:space="preserve">Logistics Support Branch, facilitate </w:t>
            </w:r>
            <w:r w:rsidR="004932E4">
              <w:t xml:space="preserve">the </w:t>
            </w:r>
            <w:r w:rsidRPr="00AC1363">
              <w:t>procurement of supplies, equipment, and medications for response and patient care.</w:t>
            </w:r>
          </w:p>
        </w:tc>
        <w:tc>
          <w:tcPr>
            <w:tcW w:w="898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27441" w:rsidRPr="005F202C" w:rsidTr="00C268B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E27441" w:rsidRPr="005F202C" w:rsidRDefault="00E2744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27441" w:rsidRPr="00EB40EB" w:rsidRDefault="00E27441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27441" w:rsidRPr="00144C0B" w:rsidRDefault="00E27441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27441" w:rsidRPr="00AC1363" w:rsidRDefault="00E27441" w:rsidP="009A398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Assess and implement risk management</w:t>
            </w:r>
            <w:r w:rsidR="009A3981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claim</w:t>
            </w:r>
            <w:r w:rsidR="009A3981">
              <w:rPr>
                <w:rFonts w:cstheme="minorHAnsi"/>
              </w:rPr>
              <w:t xml:space="preserve">s procedures for reported staff and </w:t>
            </w:r>
            <w:r>
              <w:rPr>
                <w:rFonts w:cstheme="minorHAnsi"/>
              </w:rPr>
              <w:t xml:space="preserve">patient exposures or injuries. </w:t>
            </w:r>
          </w:p>
        </w:tc>
        <w:tc>
          <w:tcPr>
            <w:tcW w:w="898" w:type="dxa"/>
          </w:tcPr>
          <w:p w:rsidR="00E27441" w:rsidRPr="005F202C" w:rsidRDefault="00E274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3294" w:rsidRPr="005F202C" w:rsidTr="00C268B7">
        <w:trPr>
          <w:cantSplit/>
          <w:trHeight w:val="440"/>
        </w:trPr>
        <w:tc>
          <w:tcPr>
            <w:tcW w:w="2148" w:type="dxa"/>
            <w:vMerge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E3294" w:rsidRPr="00EB40EB" w:rsidRDefault="00CE3294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 Unit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CE3294" w:rsidRPr="00144C0B" w:rsidRDefault="00CE3294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E3294" w:rsidRPr="00AC1363" w:rsidRDefault="00CE3294" w:rsidP="009A3981">
            <w:pPr>
              <w:spacing w:before="100" w:after="100"/>
            </w:pPr>
            <w:r>
              <w:t xml:space="preserve">Continue to track response costs and expenditures and prepare regular reports for the </w:t>
            </w:r>
            <w:r w:rsidR="008B1AC7">
              <w:t>Incident</w:t>
            </w:r>
            <w:r>
              <w:t xml:space="preserve"> Commander. </w:t>
            </w:r>
          </w:p>
        </w:tc>
        <w:tc>
          <w:tcPr>
            <w:tcW w:w="898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C268B7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CE3294" w:rsidRPr="005F202C" w:rsidTr="00C268B7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E3294" w:rsidRPr="00602EA5" w:rsidRDefault="00CE3294" w:rsidP="008B1AC7">
            <w:pPr>
              <w:spacing w:before="100" w:after="100"/>
              <w:rPr>
                <w:rFonts w:cstheme="minorHAnsi"/>
              </w:rPr>
            </w:pPr>
            <w:r w:rsidRPr="00602EA5">
              <w:t xml:space="preserve">Determine </w:t>
            </w:r>
            <w:r w:rsidR="004932E4">
              <w:t xml:space="preserve">the </w:t>
            </w:r>
            <w:r w:rsidRPr="00602EA5">
              <w:t xml:space="preserve">termination of event or “all clear” in collaboration with Command </w:t>
            </w:r>
            <w:r w:rsidR="00F0418B">
              <w:t>S</w:t>
            </w:r>
            <w:r w:rsidRPr="00602EA5">
              <w:t xml:space="preserve">taff, </w:t>
            </w:r>
            <w:r w:rsidR="008B1AC7">
              <w:t>Section Chiefs</w:t>
            </w:r>
            <w:r w:rsidRPr="00602EA5">
              <w:t>, local law enforcement</w:t>
            </w:r>
            <w:r>
              <w:t>, and Hazmat officials</w:t>
            </w:r>
            <w:r w:rsidRPr="00602EA5">
              <w:t>.</w:t>
            </w:r>
          </w:p>
        </w:tc>
        <w:tc>
          <w:tcPr>
            <w:tcW w:w="918" w:type="dxa"/>
          </w:tcPr>
          <w:p w:rsidR="00CE3294" w:rsidRPr="005F202C" w:rsidRDefault="00CE3294" w:rsidP="00EE5F1C">
            <w:pPr>
              <w:spacing w:before="100" w:after="100"/>
            </w:pPr>
          </w:p>
        </w:tc>
      </w:tr>
      <w:tr w:rsidR="00CE3294" w:rsidRPr="005F202C" w:rsidTr="00C268B7">
        <w:trPr>
          <w:cantSplit/>
          <w:trHeight w:val="665"/>
        </w:trPr>
        <w:tc>
          <w:tcPr>
            <w:tcW w:w="2199" w:type="dxa"/>
            <w:vMerge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E3294" w:rsidRPr="00602EA5" w:rsidRDefault="00CE3294" w:rsidP="008B1AC7">
            <w:pPr>
              <w:spacing w:before="100" w:after="100"/>
            </w:pPr>
            <w:r w:rsidRPr="00602EA5">
              <w:t>Oversee and direct demobilization and system recovery operations with restoration of normal services.</w:t>
            </w:r>
          </w:p>
        </w:tc>
        <w:tc>
          <w:tcPr>
            <w:tcW w:w="918" w:type="dxa"/>
          </w:tcPr>
          <w:p w:rsidR="00CE3294" w:rsidRPr="005F202C" w:rsidRDefault="00CE3294" w:rsidP="00EE5F1C">
            <w:pPr>
              <w:spacing w:before="100" w:after="100"/>
            </w:pPr>
          </w:p>
        </w:tc>
      </w:tr>
      <w:tr w:rsidR="00CE3294" w:rsidRPr="005F202C" w:rsidTr="00C268B7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E3294" w:rsidRPr="00602EA5" w:rsidRDefault="00CE3294" w:rsidP="008B1AC7">
            <w:pPr>
              <w:spacing w:before="100" w:after="100"/>
            </w:pPr>
            <w:r w:rsidRPr="00602EA5">
              <w:t>Ensure that the process is mobilized to complete response documentation for submission for reimbursement.</w:t>
            </w:r>
          </w:p>
        </w:tc>
        <w:tc>
          <w:tcPr>
            <w:tcW w:w="918" w:type="dxa"/>
          </w:tcPr>
          <w:p w:rsidR="00CE3294" w:rsidRPr="005F202C" w:rsidRDefault="00CE3294" w:rsidP="00EE5F1C">
            <w:pPr>
              <w:spacing w:before="100" w:after="100"/>
            </w:pPr>
          </w:p>
        </w:tc>
      </w:tr>
      <w:tr w:rsidR="00FD0C1D" w:rsidRPr="005F202C" w:rsidTr="00C268B7">
        <w:trPr>
          <w:cantSplit/>
          <w:trHeight w:val="710"/>
        </w:trPr>
        <w:tc>
          <w:tcPr>
            <w:tcW w:w="2199" w:type="dxa"/>
            <w:vMerge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D0C1D" w:rsidRPr="005F202C" w:rsidRDefault="00FD0C1D" w:rsidP="00C81C0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Conduct final media briefing and assist with updating staff, patients, people seeking shelter, families, and others of termination of the incident.</w:t>
            </w:r>
            <w:r w:rsidRPr="00602EA5">
              <w:rPr>
                <w:rFonts w:cstheme="minorHAnsi"/>
              </w:rPr>
              <w:t xml:space="preserve"> </w:t>
            </w:r>
          </w:p>
        </w:tc>
        <w:tc>
          <w:tcPr>
            <w:tcW w:w="918" w:type="dxa"/>
          </w:tcPr>
          <w:p w:rsidR="00FD0C1D" w:rsidRPr="005F202C" w:rsidRDefault="00FD0C1D" w:rsidP="00EE5F1C">
            <w:pPr>
              <w:spacing w:before="100" w:after="100"/>
            </w:pPr>
          </w:p>
        </w:tc>
      </w:tr>
      <w:tr w:rsidR="00FD0C1D" w:rsidRPr="005F202C" w:rsidTr="00C268B7">
        <w:trPr>
          <w:cantSplit/>
          <w:trHeight w:val="1543"/>
        </w:trPr>
        <w:tc>
          <w:tcPr>
            <w:tcW w:w="2199" w:type="dxa"/>
            <w:vMerge/>
          </w:tcPr>
          <w:p w:rsidR="00FD0C1D" w:rsidRPr="005F202C" w:rsidRDefault="00FD0C1D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FD0C1D" w:rsidRPr="005F202C" w:rsidRDefault="00FD0C1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FD0C1D" w:rsidRPr="005F202C" w:rsidRDefault="00FD0C1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D0C1D" w:rsidRPr="005F202C" w:rsidRDefault="00FD0C1D" w:rsidP="00FD0C1D">
            <w:pPr>
              <w:spacing w:before="100" w:after="100"/>
              <w:rPr>
                <w:rFonts w:cstheme="minorHAnsi"/>
              </w:rPr>
            </w:pPr>
            <w:r w:rsidRPr="00602EA5">
              <w:rPr>
                <w:rFonts w:cs="Tahoma"/>
              </w:rPr>
              <w:t xml:space="preserve">Communicate </w:t>
            </w:r>
            <w:r w:rsidR="004932E4">
              <w:rPr>
                <w:rFonts w:cs="Tahoma"/>
              </w:rPr>
              <w:t xml:space="preserve">the </w:t>
            </w:r>
            <w:r w:rsidRPr="00602EA5">
              <w:rPr>
                <w:rFonts w:cs="Tahoma"/>
              </w:rPr>
              <w:t xml:space="preserve">final </w:t>
            </w:r>
            <w:r>
              <w:rPr>
                <w:rFonts w:cs="Tahoma"/>
              </w:rPr>
              <w:t>hospital</w:t>
            </w:r>
            <w:r w:rsidRPr="00602EA5">
              <w:rPr>
                <w:rFonts w:cs="Tahoma"/>
              </w:rPr>
              <w:t xml:space="preserve"> status and termination of the incident to regional medical health coordinator, local </w:t>
            </w:r>
            <w:r w:rsidRPr="00602EA5">
              <w:rPr>
                <w:noProof/>
              </w:rPr>
              <w:t>E</w:t>
            </w:r>
            <w:r>
              <w:rPr>
                <w:noProof/>
              </w:rPr>
              <w:t>mergency Operations Center</w:t>
            </w:r>
            <w:r w:rsidRPr="00602EA5">
              <w:rPr>
                <w:rFonts w:cs="Tahoma"/>
              </w:rPr>
              <w:t xml:space="preserve">, area </w:t>
            </w:r>
            <w:r>
              <w:rPr>
                <w:rFonts w:cs="Tahoma"/>
              </w:rPr>
              <w:t>hospitals</w:t>
            </w:r>
            <w:r w:rsidRPr="00602EA5">
              <w:rPr>
                <w:rFonts w:cs="Tahoma"/>
              </w:rPr>
              <w:t xml:space="preserve">, and </w:t>
            </w:r>
            <w:r>
              <w:rPr>
                <w:rFonts w:cs="Tahoma"/>
              </w:rPr>
              <w:t>local emergency medical services</w:t>
            </w:r>
            <w:r w:rsidRPr="00602EA5">
              <w:rPr>
                <w:rFonts w:cs="Tahoma"/>
              </w:rPr>
              <w:t>.</w:t>
            </w:r>
          </w:p>
        </w:tc>
        <w:tc>
          <w:tcPr>
            <w:tcW w:w="918" w:type="dxa"/>
          </w:tcPr>
          <w:p w:rsidR="00FD0C1D" w:rsidRPr="005F202C" w:rsidRDefault="00FD0C1D" w:rsidP="00EE5F1C">
            <w:pPr>
              <w:spacing w:before="100" w:after="100"/>
            </w:pPr>
          </w:p>
        </w:tc>
      </w:tr>
      <w:tr w:rsidR="008D6F7A" w:rsidRPr="005F202C" w:rsidTr="00C268B7">
        <w:trPr>
          <w:cantSplit/>
          <w:trHeight w:val="575"/>
        </w:trPr>
        <w:tc>
          <w:tcPr>
            <w:tcW w:w="2199" w:type="dxa"/>
            <w:vMerge/>
          </w:tcPr>
          <w:p w:rsidR="008D6F7A" w:rsidRPr="005F202C" w:rsidRDefault="008D6F7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D6F7A" w:rsidRPr="00602EA5" w:rsidRDefault="008D6F7A" w:rsidP="008B1AC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</w:t>
            </w:r>
            <w:r w:rsidR="004932E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proper disposal of contaminated waste and wastewater.</w:t>
            </w:r>
          </w:p>
        </w:tc>
        <w:tc>
          <w:tcPr>
            <w:tcW w:w="918" w:type="dxa"/>
          </w:tcPr>
          <w:p w:rsidR="008D6F7A" w:rsidRPr="005F202C" w:rsidRDefault="008D6F7A" w:rsidP="00EE5F1C">
            <w:pPr>
              <w:spacing w:before="100" w:after="100"/>
            </w:pPr>
          </w:p>
        </w:tc>
      </w:tr>
      <w:tr w:rsidR="008D6F7A" w:rsidRPr="005F202C" w:rsidTr="00C268B7">
        <w:trPr>
          <w:cantSplit/>
          <w:trHeight w:val="863"/>
        </w:trPr>
        <w:tc>
          <w:tcPr>
            <w:tcW w:w="2199" w:type="dxa"/>
            <w:vMerge/>
          </w:tcPr>
          <w:p w:rsidR="008D6F7A" w:rsidRPr="005F202C" w:rsidRDefault="008D6F7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D6F7A" w:rsidRPr="00602EA5" w:rsidRDefault="008D6F7A" w:rsidP="008B1AC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Assist with monitoring </w:t>
            </w:r>
            <w:r w:rsidR="004932E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completion of hospital repairs and decontamination, </w:t>
            </w:r>
            <w:r w:rsidR="00DE1E20">
              <w:rPr>
                <w:rFonts w:cstheme="minorHAnsi"/>
              </w:rPr>
              <w:t xml:space="preserve">in conjunction with </w:t>
            </w:r>
            <w:r w:rsidR="004932E4">
              <w:rPr>
                <w:rFonts w:cstheme="minorHAnsi"/>
              </w:rPr>
              <w:t xml:space="preserve">the </w:t>
            </w:r>
            <w:r w:rsidR="00DE1E20">
              <w:rPr>
                <w:rFonts w:cstheme="minorHAnsi"/>
              </w:rPr>
              <w:t>Operations S</w:t>
            </w:r>
            <w:r>
              <w:rPr>
                <w:rFonts w:cstheme="minorHAnsi"/>
              </w:rPr>
              <w:t>ection.</w:t>
            </w:r>
          </w:p>
        </w:tc>
        <w:tc>
          <w:tcPr>
            <w:tcW w:w="918" w:type="dxa"/>
          </w:tcPr>
          <w:p w:rsidR="008D6F7A" w:rsidRPr="005F202C" w:rsidRDefault="008D6F7A" w:rsidP="00EE5F1C">
            <w:pPr>
              <w:spacing w:before="100" w:after="100"/>
            </w:pPr>
          </w:p>
        </w:tc>
      </w:tr>
      <w:tr w:rsidR="008D6F7A" w:rsidRPr="005F202C" w:rsidTr="00C268B7">
        <w:trPr>
          <w:cantSplit/>
          <w:trHeight w:val="602"/>
        </w:trPr>
        <w:tc>
          <w:tcPr>
            <w:tcW w:w="2199" w:type="dxa"/>
            <w:vMerge/>
          </w:tcPr>
          <w:p w:rsidR="008D6F7A" w:rsidRPr="005F202C" w:rsidRDefault="008D6F7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D6F7A" w:rsidRPr="00602EA5" w:rsidRDefault="008D6F7A" w:rsidP="008B1AC7">
            <w:pPr>
              <w:spacing w:before="100" w:after="100"/>
            </w:pPr>
            <w:r w:rsidRPr="00602EA5">
              <w:rPr>
                <w:rFonts w:cstheme="minorHAnsi"/>
              </w:rPr>
              <w:t xml:space="preserve">Monitor and maintain a safe environment during </w:t>
            </w:r>
            <w:r>
              <w:rPr>
                <w:rFonts w:cstheme="minorHAnsi"/>
              </w:rPr>
              <w:t xml:space="preserve">the </w:t>
            </w:r>
            <w:r w:rsidRPr="00602EA5">
              <w:rPr>
                <w:rFonts w:cstheme="minorHAnsi"/>
              </w:rPr>
              <w:t>return to normal operations.</w:t>
            </w:r>
          </w:p>
        </w:tc>
        <w:tc>
          <w:tcPr>
            <w:tcW w:w="918" w:type="dxa"/>
          </w:tcPr>
          <w:p w:rsidR="008D6F7A" w:rsidRPr="005F202C" w:rsidRDefault="008D6F7A" w:rsidP="00EE5F1C">
            <w:pPr>
              <w:spacing w:before="100" w:after="100"/>
            </w:pPr>
          </w:p>
        </w:tc>
      </w:tr>
    </w:tbl>
    <w:p w:rsidR="00FB7CEB" w:rsidRDefault="00FB7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C268B7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lastRenderedPageBreak/>
              <w:t>Demobilization/System Recovery</w:t>
            </w:r>
          </w:p>
        </w:tc>
      </w:tr>
      <w:tr w:rsidR="00981F0A" w:rsidRPr="005F202C" w:rsidTr="00C268B7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CE3294" w:rsidRPr="005F202C" w:rsidTr="00C268B7">
        <w:trPr>
          <w:cantSplit/>
        </w:trPr>
        <w:tc>
          <w:tcPr>
            <w:tcW w:w="2146" w:type="dxa"/>
            <w:vMerge w:val="restart"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Align w:val="center"/>
          </w:tcPr>
          <w:p w:rsidR="00CE3294" w:rsidRPr="00EB40EB" w:rsidRDefault="00CE3294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E3294" w:rsidRPr="00144C0B" w:rsidRDefault="00CE3294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E3294" w:rsidRPr="00602EA5" w:rsidRDefault="00CE3294" w:rsidP="001A3896">
            <w:pPr>
              <w:spacing w:before="100" w:after="100"/>
              <w:rPr>
                <w:rFonts w:cstheme="minorHAnsi"/>
              </w:rPr>
            </w:pPr>
            <w:r w:rsidRPr="00602EA5">
              <w:t xml:space="preserve">With Infrastructure Branch, monitor and manage </w:t>
            </w:r>
            <w:r w:rsidR="004932E4">
              <w:t xml:space="preserve">the </w:t>
            </w:r>
            <w:r w:rsidRPr="00602EA5">
              <w:t xml:space="preserve">decontamination of </w:t>
            </w:r>
            <w:r w:rsidR="004932E4">
              <w:t xml:space="preserve">the </w:t>
            </w:r>
            <w:r w:rsidR="008B1AC7">
              <w:t>hospital</w:t>
            </w:r>
            <w:r w:rsidRPr="00602EA5">
              <w:t>.</w:t>
            </w:r>
          </w:p>
        </w:tc>
        <w:tc>
          <w:tcPr>
            <w:tcW w:w="900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</w:pPr>
            <w:r>
              <w:t xml:space="preserve">Coordinate patient care services </w:t>
            </w:r>
            <w:r w:rsidR="004932E4">
              <w:t>re</w:t>
            </w:r>
            <w:r>
              <w:t>turning to normal operations.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Default="008D6F7A" w:rsidP="001A3896">
            <w:pPr>
              <w:spacing w:before="100" w:after="100"/>
            </w:pPr>
            <w:r>
              <w:t>Reschedule canceled surgeries, procedures, and outpatient appointments.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350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Default="008D6F7A" w:rsidP="001A3896">
            <w:pPr>
              <w:spacing w:before="100" w:after="100"/>
            </w:pPr>
            <w:r>
              <w:t>Repatriate transferred patients, if applicable.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8D6F7A" w:rsidRPr="00FB4131" w:rsidRDefault="008D6F7A" w:rsidP="005F3408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8D6F7A">
            <w:pPr>
              <w:spacing w:before="100" w:after="100"/>
              <w:rPr>
                <w:rFonts w:cstheme="minorHAnsi"/>
                <w:lang w:val="en-CA"/>
              </w:rPr>
            </w:pPr>
            <w:r w:rsidRPr="00602EA5">
              <w:rPr>
                <w:rFonts w:cstheme="minorHAnsi"/>
              </w:rPr>
              <w:t xml:space="preserve">Restore </w:t>
            </w:r>
            <w:r>
              <w:rPr>
                <w:rFonts w:cstheme="minorHAnsi"/>
              </w:rPr>
              <w:t xml:space="preserve">heating, ventilation, and air conditioning </w:t>
            </w:r>
            <w:r w:rsidRPr="00602EA5">
              <w:rPr>
                <w:rFonts w:cstheme="minorHAnsi"/>
              </w:rPr>
              <w:t>system</w:t>
            </w:r>
            <w:r w:rsidR="004932E4">
              <w:rPr>
                <w:rFonts w:cstheme="minorHAnsi"/>
              </w:rPr>
              <w:t>s</w:t>
            </w:r>
            <w:r w:rsidRPr="00602EA5">
              <w:rPr>
                <w:rFonts w:cstheme="minorHAnsi"/>
              </w:rPr>
              <w:t xml:space="preserve"> to normal service.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4932E4" w:rsidP="001A3896">
            <w:pPr>
              <w:spacing w:before="100" w:after="100"/>
              <w:rPr>
                <w:rFonts w:cstheme="minorHAnsi"/>
              </w:rPr>
            </w:pPr>
            <w:r>
              <w:t>With the Safety Officer, continue to m</w:t>
            </w:r>
            <w:r w:rsidR="008D6F7A" w:rsidRPr="00602EA5">
              <w:t xml:space="preserve">onitor </w:t>
            </w:r>
            <w:r>
              <w:t xml:space="preserve">the </w:t>
            </w:r>
            <w:r w:rsidR="008D6F7A" w:rsidRPr="00602EA5">
              <w:t>disposal of contaminated waste and wastewater.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548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</w:pPr>
            <w:r>
              <w:t xml:space="preserve">Conduct or facilitate hospital repairs and return of </w:t>
            </w:r>
            <w:r w:rsidR="004932E4">
              <w:t xml:space="preserve">the </w:t>
            </w:r>
            <w:r>
              <w:t xml:space="preserve">hospital to normal operating conditions. 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Default="008D6F7A" w:rsidP="0002630D">
            <w:pPr>
              <w:spacing w:before="100" w:after="100"/>
            </w:pPr>
            <w:r>
              <w:t xml:space="preserve">Complete </w:t>
            </w:r>
            <w:r w:rsidR="00A15A80">
              <w:t xml:space="preserve">a </w:t>
            </w:r>
            <w:r>
              <w:t xml:space="preserve">hospital damage report, </w:t>
            </w:r>
            <w:r w:rsidR="00A15A80">
              <w:t xml:space="preserve">including the </w:t>
            </w:r>
            <w:r>
              <w:t xml:space="preserve">progress of repairs, and estimated timelines for restoration of hospital to </w:t>
            </w:r>
            <w:r w:rsidR="004D63B5">
              <w:t xml:space="preserve">normal operating </w:t>
            </w:r>
            <w:r>
              <w:t>condition</w:t>
            </w:r>
            <w:r w:rsidR="004D63B5">
              <w:t>s</w:t>
            </w:r>
            <w:r>
              <w:t>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3294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CE3294" w:rsidRPr="005F202C" w:rsidRDefault="00CE329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CE3294" w:rsidRPr="00EB40EB" w:rsidRDefault="00CE3294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CE3294" w:rsidRPr="00144C0B" w:rsidRDefault="00CE3294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E3294" w:rsidRPr="00602EA5" w:rsidRDefault="009A3981" w:rsidP="001A3896">
            <w:pPr>
              <w:spacing w:before="100" w:after="100"/>
              <w:rPr>
                <w:rFonts w:cstheme="minorHAnsi"/>
              </w:rPr>
            </w:pPr>
            <w:r>
              <w:t xml:space="preserve">Return entry and </w:t>
            </w:r>
            <w:r w:rsidR="00CE3294" w:rsidRPr="00602EA5">
              <w:t>egress restrictions, traffic flow</w:t>
            </w:r>
            <w:r w:rsidR="00CE3294">
              <w:t>,</w:t>
            </w:r>
            <w:r w:rsidR="00CE3294" w:rsidRPr="00602EA5">
              <w:t xml:space="preserve"> and security personnel to normal services.</w:t>
            </w:r>
          </w:p>
        </w:tc>
        <w:tc>
          <w:tcPr>
            <w:tcW w:w="900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8D6F7A" w:rsidRPr="00EB40EB" w:rsidRDefault="008D6F7A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HazMat Branch Director</w:t>
            </w:r>
          </w:p>
        </w:tc>
        <w:tc>
          <w:tcPr>
            <w:tcW w:w="720" w:type="dxa"/>
          </w:tcPr>
          <w:p w:rsidR="008D6F7A" w:rsidRPr="00144C0B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  <w:rPr>
                <w:rFonts w:cstheme="minorHAnsi"/>
              </w:rPr>
            </w:pPr>
            <w:r>
              <w:t xml:space="preserve">Ensure that all personnel, supplies, and equipment utilized in the response have been properly decontaminated and stored. 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Default="008D6F7A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144C0B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</w:pPr>
            <w:r w:rsidRPr="00602EA5">
              <w:rPr>
                <w:rFonts w:cstheme="minorHAnsi"/>
                <w:lang w:val="en-CA"/>
              </w:rPr>
              <w:t>W</w:t>
            </w:r>
            <w:r>
              <w:rPr>
                <w:rFonts w:cstheme="minorHAnsi"/>
                <w:lang w:val="en-CA"/>
              </w:rPr>
              <w:t>ith Infrastructure</w:t>
            </w:r>
            <w:r w:rsidRPr="00602EA5">
              <w:rPr>
                <w:rFonts w:cstheme="minorHAnsi"/>
                <w:lang w:val="en-CA"/>
              </w:rPr>
              <w:t xml:space="preserve"> Branch, </w:t>
            </w:r>
            <w:r w:rsidRPr="00602EA5">
              <w:t xml:space="preserve">monitor and manage </w:t>
            </w:r>
            <w:r w:rsidR="00A15A80">
              <w:t xml:space="preserve">the </w:t>
            </w:r>
            <w:r w:rsidRPr="00602EA5">
              <w:t>decontamination of</w:t>
            </w:r>
            <w:r w:rsidR="00A15A80">
              <w:t xml:space="preserve"> the</w:t>
            </w:r>
            <w:r w:rsidRPr="00602EA5">
              <w:t xml:space="preserve"> </w:t>
            </w:r>
            <w:r>
              <w:t>hospital</w:t>
            </w:r>
            <w:r w:rsidRPr="00602EA5">
              <w:t>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</w:trPr>
        <w:tc>
          <w:tcPr>
            <w:tcW w:w="2146" w:type="dxa"/>
            <w:vMerge w:val="restart"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8D6F7A" w:rsidRPr="00CE3294" w:rsidRDefault="008D6F7A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</w:pPr>
            <w:r>
              <w:t xml:space="preserve">Finalize and distribute </w:t>
            </w:r>
            <w:r w:rsidR="00A15A80">
              <w:t>the Demobilization</w:t>
            </w:r>
            <w:r>
              <w:t xml:space="preserve"> Plan.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</w:pPr>
            <w:r w:rsidRPr="00602EA5">
              <w:t>Conduct debriefings</w:t>
            </w:r>
            <w:r>
              <w:t xml:space="preserve"> and </w:t>
            </w:r>
            <w:r w:rsidRPr="00602EA5">
              <w:t>hotwash with</w:t>
            </w:r>
            <w:r>
              <w:t>:</w:t>
            </w:r>
          </w:p>
          <w:p w:rsidR="008D6F7A" w:rsidRPr="00754E56" w:rsidRDefault="008D6F7A" w:rsidP="001A3896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>
              <w:t xml:space="preserve">Command </w:t>
            </w:r>
            <w:r w:rsidR="0098466E">
              <w:t xml:space="preserve">Staff </w:t>
            </w:r>
            <w:r>
              <w:t>and s</w:t>
            </w:r>
            <w:r w:rsidRPr="00754E56">
              <w:t>ection personnel</w:t>
            </w:r>
          </w:p>
          <w:p w:rsidR="008D6F7A" w:rsidRPr="00754E56" w:rsidRDefault="008D6F7A" w:rsidP="001A3896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754E56">
              <w:t>Administrative personnel</w:t>
            </w:r>
          </w:p>
          <w:p w:rsidR="008D6F7A" w:rsidRPr="001A3896" w:rsidRDefault="008D6F7A" w:rsidP="001A3896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sz w:val="24"/>
                <w:szCs w:val="24"/>
              </w:rPr>
            </w:pPr>
            <w:r w:rsidRPr="00754E56">
              <w:t>All staff</w:t>
            </w:r>
          </w:p>
          <w:p w:rsidR="008D6F7A" w:rsidRDefault="008D6F7A" w:rsidP="001A3896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sz w:val="24"/>
                <w:szCs w:val="24"/>
              </w:rPr>
            </w:pPr>
            <w:r>
              <w:t>All volunteers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0B07F1" w:rsidRDefault="008D6F7A" w:rsidP="001A3896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Write an </w:t>
            </w:r>
            <w:r>
              <w:rPr>
                <w:rFonts w:cstheme="minorHAnsi"/>
              </w:rPr>
              <w:t xml:space="preserve">After </w:t>
            </w:r>
            <w:r w:rsidRPr="000B07F1">
              <w:rPr>
                <w:rFonts w:cstheme="minorHAnsi"/>
              </w:rPr>
              <w:t xml:space="preserve">Action Report and Corrective </w:t>
            </w:r>
            <w:r>
              <w:rPr>
                <w:rFonts w:cstheme="minorHAnsi"/>
              </w:rPr>
              <w:t>Action and Improvement</w:t>
            </w:r>
            <w:r w:rsidRPr="000B07F1">
              <w:rPr>
                <w:rFonts w:cstheme="minorHAnsi"/>
              </w:rPr>
              <w:t xml:space="preserve"> Plan for submission to </w:t>
            </w:r>
            <w:r w:rsidR="00DE1E20">
              <w:rPr>
                <w:rFonts w:cstheme="minorHAnsi"/>
              </w:rPr>
              <w:t>t</w:t>
            </w:r>
            <w:r>
              <w:rPr>
                <w:rFonts w:cstheme="minorHAnsi"/>
              </w:rPr>
              <w:t>he Incident</w:t>
            </w:r>
            <w:r w:rsidRPr="000B07F1">
              <w:rPr>
                <w:rFonts w:cstheme="minorHAnsi"/>
              </w:rPr>
              <w:t xml:space="preserve"> Command</w:t>
            </w:r>
            <w:r>
              <w:rPr>
                <w:rFonts w:cstheme="minorHAnsi"/>
              </w:rPr>
              <w:t>er</w:t>
            </w:r>
            <w:r w:rsidRPr="000B07F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describing</w:t>
            </w:r>
            <w:r w:rsidRPr="000B07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r w:rsidRPr="000B07F1">
              <w:rPr>
                <w:rFonts w:cstheme="minorHAnsi"/>
              </w:rPr>
              <w:t xml:space="preserve"> </w:t>
            </w:r>
          </w:p>
          <w:p w:rsidR="008D6F7A" w:rsidRPr="000B07F1" w:rsidRDefault="008D6F7A" w:rsidP="001A3896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Summary of the incident</w:t>
            </w:r>
          </w:p>
          <w:p w:rsidR="008D6F7A" w:rsidRPr="000B07F1" w:rsidRDefault="008D6F7A" w:rsidP="001A3896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8D6F7A" w:rsidRPr="000B07F1" w:rsidRDefault="008D6F7A" w:rsidP="001A3896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:rsidR="008D6F7A" w:rsidRDefault="008D6F7A" w:rsidP="001A3896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Actions that could be improved</w:t>
            </w:r>
          </w:p>
          <w:p w:rsidR="008D6F7A" w:rsidRPr="008D6F7A" w:rsidRDefault="008D6F7A" w:rsidP="008D6F7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Recommendations for future response actions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926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  <w:rPr>
                <w:rFonts w:cstheme="minorHAnsi"/>
              </w:rPr>
            </w:pPr>
            <w:r w:rsidRPr="00602EA5">
              <w:rPr>
                <w:rFonts w:cstheme="minorHAnsi"/>
              </w:rPr>
              <w:t>Collect, correlate</w:t>
            </w:r>
            <w:r w:rsidR="00DE1E20">
              <w:rPr>
                <w:rFonts w:cstheme="minorHAnsi"/>
              </w:rPr>
              <w:t>,</w:t>
            </w:r>
            <w:r w:rsidRPr="00602EA5">
              <w:rPr>
                <w:rFonts w:cstheme="minorHAnsi"/>
              </w:rPr>
              <w:t xml:space="preserve"> and archive all electronic and written documentation generated in the event response. 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8D6F7A" w:rsidRPr="00FB4131" w:rsidRDefault="008D6F7A" w:rsidP="001A3896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D6F7A" w:rsidRPr="005F202C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  <w:rPr>
                <w:rFonts w:cstheme="minorHAnsi"/>
              </w:rPr>
            </w:pPr>
            <w:r>
              <w:t xml:space="preserve">Prepare </w:t>
            </w:r>
            <w:r w:rsidR="00A15A80">
              <w:t xml:space="preserve">a </w:t>
            </w:r>
            <w:r>
              <w:t xml:space="preserve">summary of the status and location of all incident patients, staff, and equipment. After approval by the Incident Commander, distribute </w:t>
            </w:r>
            <w:r w:rsidR="00A15A80">
              <w:t xml:space="preserve">it </w:t>
            </w:r>
            <w:r>
              <w:t>to appropriate external agencies.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3294" w:rsidRPr="005F202C" w:rsidTr="00C268B7">
        <w:trPr>
          <w:cantSplit/>
          <w:trHeight w:val="530"/>
        </w:trPr>
        <w:tc>
          <w:tcPr>
            <w:tcW w:w="2146" w:type="dxa"/>
            <w:vMerge w:val="restart"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2" w:type="dxa"/>
            <w:vAlign w:val="center"/>
          </w:tcPr>
          <w:p w:rsidR="00CE3294" w:rsidRPr="00EB40EB" w:rsidRDefault="00CE3294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E3294" w:rsidRPr="00144C0B" w:rsidRDefault="00CE3294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E3294" w:rsidRPr="00602EA5" w:rsidRDefault="00CE3294" w:rsidP="001A3896">
            <w:pPr>
              <w:spacing w:before="100" w:after="100"/>
              <w:rPr>
                <w:rFonts w:cstheme="minorHAnsi"/>
              </w:rPr>
            </w:pPr>
            <w:r w:rsidRPr="00602EA5">
              <w:t>Inventory a</w:t>
            </w:r>
            <w:r w:rsidR="008D6F7A">
              <w:t>ll Hospital Command Center</w:t>
            </w:r>
            <w:r w:rsidRPr="00602EA5">
              <w:t xml:space="preserve"> and </w:t>
            </w:r>
            <w:r w:rsidR="008B1AC7">
              <w:rPr>
                <w:rFonts w:cs="Tahoma"/>
              </w:rPr>
              <w:t>hospital</w:t>
            </w:r>
            <w:r w:rsidRPr="00602EA5">
              <w:t xml:space="preserve"> supplies and replenish </w:t>
            </w:r>
            <w:r w:rsidR="00A15A80">
              <w:t xml:space="preserve">them </w:t>
            </w:r>
            <w:r w:rsidRPr="00602EA5">
              <w:t>as necessary, appropriate, and available.</w:t>
            </w:r>
          </w:p>
        </w:tc>
        <w:tc>
          <w:tcPr>
            <w:tcW w:w="900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953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8D6F7A" w:rsidRPr="00EB40EB" w:rsidRDefault="008D6F7A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D6F7A" w:rsidRPr="00144C0B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9A3981">
            <w:pPr>
              <w:spacing w:before="100" w:after="100"/>
              <w:rPr>
                <w:rFonts w:cstheme="minorHAnsi"/>
              </w:rPr>
            </w:pPr>
            <w:r>
              <w:t xml:space="preserve">Initiate long </w:t>
            </w:r>
            <w:r w:rsidRPr="00602EA5">
              <w:t>term monitoring of em</w:t>
            </w:r>
            <w:r>
              <w:t>ployees exposed to chemical</w:t>
            </w:r>
            <w:r w:rsidR="00A15A80">
              <w:t>s</w:t>
            </w:r>
            <w:r>
              <w:t xml:space="preserve"> and</w:t>
            </w:r>
            <w:r w:rsidRPr="00602EA5">
              <w:t xml:space="preserve"> participating in decontamination or patient care activities, including provision of </w:t>
            </w:r>
            <w:r>
              <w:t>behavioral</w:t>
            </w:r>
            <w:r w:rsidRPr="00602EA5">
              <w:t xml:space="preserve"> health services, as required.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3294" w:rsidRPr="005F202C" w:rsidTr="00C268B7">
        <w:trPr>
          <w:cantSplit/>
          <w:trHeight w:val="494"/>
        </w:trPr>
        <w:tc>
          <w:tcPr>
            <w:tcW w:w="2146" w:type="dxa"/>
            <w:vMerge w:val="restart"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Align w:val="center"/>
          </w:tcPr>
          <w:p w:rsidR="00CE3294" w:rsidRPr="00EB40EB" w:rsidRDefault="00CE3294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E3294" w:rsidRPr="00144C0B" w:rsidRDefault="00CE3294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E3294" w:rsidRPr="00602EA5" w:rsidRDefault="00664369" w:rsidP="001A3896">
            <w:pPr>
              <w:spacing w:before="100" w:after="100"/>
              <w:rPr>
                <w:rFonts w:cstheme="minorHAnsi"/>
              </w:rPr>
            </w:pPr>
            <w:r>
              <w:t xml:space="preserve">Refer to the Job Action Sheets for appropriate tasks. </w:t>
            </w:r>
          </w:p>
        </w:tc>
        <w:tc>
          <w:tcPr>
            <w:tcW w:w="900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3294" w:rsidRPr="005F202C" w:rsidTr="00C268B7">
        <w:trPr>
          <w:cantSplit/>
          <w:trHeight w:val="539"/>
        </w:trPr>
        <w:tc>
          <w:tcPr>
            <w:tcW w:w="2146" w:type="dxa"/>
            <w:vMerge/>
            <w:vAlign w:val="center"/>
          </w:tcPr>
          <w:p w:rsidR="00CE3294" w:rsidRPr="005F202C" w:rsidRDefault="00CE3294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CE3294" w:rsidRPr="00EB40EB" w:rsidRDefault="00CE3294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 w:rsidR="005F3408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CE3294" w:rsidRPr="00144C0B" w:rsidRDefault="00CE3294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E3294" w:rsidRPr="00602EA5" w:rsidRDefault="00CE3294" w:rsidP="001A3896">
            <w:pPr>
              <w:spacing w:before="100" w:after="100"/>
              <w:rPr>
                <w:rFonts w:cstheme="minorHAnsi"/>
              </w:rPr>
            </w:pPr>
            <w:r w:rsidRPr="00602EA5">
              <w:rPr>
                <w:rFonts w:cs="Tahoma"/>
              </w:rPr>
              <w:t>Contact insurance carriers to assist in documentation of structural and infrastructure damage and initiate reimbursement and claims procedures.</w:t>
            </w:r>
          </w:p>
        </w:tc>
        <w:tc>
          <w:tcPr>
            <w:tcW w:w="900" w:type="dxa"/>
          </w:tcPr>
          <w:p w:rsidR="00CE3294" w:rsidRPr="005F202C" w:rsidRDefault="00CE329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D6F7A" w:rsidRPr="005F202C" w:rsidTr="00C268B7">
        <w:trPr>
          <w:cantSplit/>
          <w:trHeight w:val="1274"/>
        </w:trPr>
        <w:tc>
          <w:tcPr>
            <w:tcW w:w="2146" w:type="dxa"/>
            <w:vMerge/>
            <w:vAlign w:val="center"/>
          </w:tcPr>
          <w:p w:rsidR="008D6F7A" w:rsidRPr="005F202C" w:rsidRDefault="008D6F7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8D6F7A" w:rsidRPr="00EB40EB" w:rsidRDefault="008D6F7A" w:rsidP="001A3896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Cost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D6F7A" w:rsidRPr="00144C0B" w:rsidRDefault="008D6F7A" w:rsidP="001A3896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D6F7A" w:rsidRPr="00602EA5" w:rsidRDefault="008D6F7A" w:rsidP="001A3896">
            <w:pPr>
              <w:spacing w:before="100" w:after="100"/>
            </w:pPr>
            <w:r w:rsidRPr="00602EA5">
              <w:rPr>
                <w:rFonts w:cstheme="minorHAnsi"/>
              </w:rPr>
              <w:t xml:space="preserve">Compile </w:t>
            </w:r>
            <w:r w:rsidR="00A15A80">
              <w:rPr>
                <w:rFonts w:cstheme="minorHAnsi"/>
              </w:rPr>
              <w:t xml:space="preserve">a </w:t>
            </w:r>
            <w:r w:rsidRPr="00602EA5">
              <w:rPr>
                <w:rFonts w:cstheme="minorHAnsi"/>
              </w:rPr>
              <w:t>final response and recovery cost</w:t>
            </w:r>
            <w:r w:rsidR="00A15A80">
              <w:rPr>
                <w:rFonts w:cstheme="minorHAnsi"/>
              </w:rPr>
              <w:t>s</w:t>
            </w:r>
            <w:r w:rsidRPr="00602EA5">
              <w:rPr>
                <w:rFonts w:cstheme="minorHAnsi"/>
              </w:rPr>
              <w:t xml:space="preserve"> and expenditure</w:t>
            </w:r>
            <w:r w:rsidR="00A15A80">
              <w:rPr>
                <w:rFonts w:cstheme="minorHAnsi"/>
              </w:rPr>
              <w:t>s</w:t>
            </w:r>
            <w:r w:rsidRPr="00602EA5">
              <w:rPr>
                <w:rFonts w:cstheme="minorHAnsi"/>
              </w:rPr>
              <w:t xml:space="preserve"> and estimated lost revenues summary and submit </w:t>
            </w:r>
            <w:r w:rsidR="00A15A80">
              <w:rPr>
                <w:rFonts w:cstheme="minorHAnsi"/>
              </w:rPr>
              <w:t xml:space="preserve">it </w:t>
            </w:r>
            <w:r w:rsidRPr="00602EA5">
              <w:rPr>
                <w:rFonts w:cstheme="minorHAnsi"/>
              </w:rPr>
              <w:t>to Planning Section Chief f</w:t>
            </w:r>
            <w:r>
              <w:rPr>
                <w:rFonts w:cstheme="minorHAnsi"/>
              </w:rPr>
              <w:t>or inclusion in</w:t>
            </w:r>
            <w:r w:rsidR="00A15A80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After </w:t>
            </w:r>
            <w:r w:rsidRPr="00602EA5">
              <w:rPr>
                <w:rFonts w:cstheme="minorHAnsi"/>
              </w:rPr>
              <w:t>Action Report.</w:t>
            </w:r>
          </w:p>
        </w:tc>
        <w:tc>
          <w:tcPr>
            <w:tcW w:w="900" w:type="dxa"/>
          </w:tcPr>
          <w:p w:rsidR="008D6F7A" w:rsidRPr="005F202C" w:rsidRDefault="008D6F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p w:rsidR="00BA0BF7" w:rsidRDefault="00BA0BF7"/>
    <w:p w:rsidR="00BA0BF7" w:rsidRDefault="00BA0BF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8D6F7A" w:rsidRDefault="008D6F7A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Chemical Incident Plan</w:t>
            </w:r>
          </w:p>
          <w:p w:rsidR="008D6F7A" w:rsidRPr="00A15A80" w:rsidRDefault="00A15A80" w:rsidP="00A15A80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Evacuation, </w:t>
            </w:r>
            <w:r w:rsidR="008D6F7A">
              <w:rPr>
                <w:rFonts w:eastAsiaTheme="minorEastAsia" w:cstheme="minorHAnsi"/>
              </w:rPr>
              <w:t>Shelter-in-Place</w:t>
            </w:r>
            <w:r>
              <w:rPr>
                <w:rFonts w:eastAsiaTheme="minorEastAsia" w:cstheme="minorHAnsi"/>
              </w:rPr>
              <w:t>, and Hospital Abandonment</w:t>
            </w:r>
            <w:r w:rsidR="008D6F7A">
              <w:rPr>
                <w:rFonts w:eastAsiaTheme="minorEastAsia" w:cstheme="minorHAnsi"/>
              </w:rPr>
              <w:t xml:space="preserve"> Plan</w:t>
            </w:r>
          </w:p>
          <w:p w:rsidR="008D6F7A" w:rsidRDefault="008D6F7A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Decontamination Plan</w:t>
            </w:r>
          </w:p>
          <w:p w:rsidR="00066C12" w:rsidRDefault="006A25CC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Surge</w:t>
            </w:r>
            <w:r w:rsidR="00BA0BF7" w:rsidRPr="005A1224">
              <w:rPr>
                <w:rFonts w:eastAsiaTheme="minorEastAsia" w:cstheme="minorHAnsi"/>
              </w:rPr>
              <w:t xml:space="preserve"> </w:t>
            </w:r>
            <w:r w:rsidR="00066C12">
              <w:rPr>
                <w:rFonts w:eastAsiaTheme="minorEastAsia" w:cstheme="minorHAnsi"/>
              </w:rPr>
              <w:t>Plan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Triage Plan</w:t>
            </w:r>
          </w:p>
          <w:p w:rsidR="00A809DD" w:rsidRPr="005A1224" w:rsidRDefault="00A809DD" w:rsidP="00A809D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A809DD" w:rsidRPr="00A809DD" w:rsidRDefault="00A809DD" w:rsidP="00A809DD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2911E4">
              <w:rPr>
                <w:rFonts w:cstheme="minorHAnsi"/>
              </w:rPr>
              <w:t xml:space="preserve">Employee Health </w:t>
            </w:r>
            <w:r w:rsidR="004969AD">
              <w:rPr>
                <w:rFonts w:cstheme="minorHAnsi"/>
              </w:rPr>
              <w:t>M</w:t>
            </w:r>
            <w:r w:rsidRPr="002911E4">
              <w:rPr>
                <w:rFonts w:cstheme="minorHAnsi"/>
              </w:rPr>
              <w:t xml:space="preserve">onitoring and </w:t>
            </w:r>
            <w:r w:rsidR="004969AD">
              <w:rPr>
                <w:rFonts w:cstheme="minorHAnsi"/>
              </w:rPr>
              <w:t>T</w:t>
            </w:r>
            <w:r w:rsidRPr="002911E4">
              <w:rPr>
                <w:rFonts w:cstheme="minorHAnsi"/>
              </w:rPr>
              <w:t>reatment Plan</w:t>
            </w:r>
          </w:p>
          <w:p w:rsidR="00BA0BF7" w:rsidRPr="005A1224" w:rsidRDefault="00A809DD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Business Continuity</w:t>
            </w:r>
            <w:r w:rsidR="000C422A">
              <w:rPr>
                <w:rFonts w:eastAsiaTheme="minorEastAsia" w:cstheme="minorHAnsi"/>
              </w:rPr>
              <w:t xml:space="preserve"> </w:t>
            </w:r>
            <w:r w:rsidR="00BA0BF7" w:rsidRPr="005A1224">
              <w:rPr>
                <w:rFonts w:eastAsiaTheme="minorEastAsia" w:cstheme="minorHAnsi"/>
              </w:rPr>
              <w:t>Plan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  <w:lang w:val="en-CA"/>
              </w:rPr>
              <w:t>Alternate</w:t>
            </w:r>
            <w:r w:rsidRPr="005A1224">
              <w:rPr>
                <w:rFonts w:eastAsiaTheme="minorEastAsia" w:cstheme="minorHAnsi"/>
              </w:rPr>
              <w:t xml:space="preserve"> Care Site Plan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BA0BF7" w:rsidRPr="005A1224" w:rsidRDefault="008D6F7A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lang w:val="en-CA"/>
              </w:rPr>
              <w:t>Fatality Management</w:t>
            </w:r>
            <w:r w:rsidR="00BA0BF7" w:rsidRPr="005A1224">
              <w:rPr>
                <w:rFonts w:eastAsiaTheme="minorEastAsia" w:cstheme="minorHAnsi"/>
              </w:rPr>
              <w:t xml:space="preserve"> Plan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Volunteer </w:t>
            </w:r>
            <w:r w:rsidR="00A809DD">
              <w:rPr>
                <w:rFonts w:eastAsiaTheme="minorEastAsia" w:cstheme="minorHAnsi"/>
              </w:rPr>
              <w:t>Utilization Plan</w:t>
            </w:r>
          </w:p>
          <w:p w:rsidR="00A809DD" w:rsidRPr="00A809DD" w:rsidRDefault="00A809DD" w:rsidP="00A809D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BA0BF7" w:rsidRPr="008D6F7A" w:rsidRDefault="00A809DD" w:rsidP="005A1224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Risk Communication</w:t>
            </w:r>
            <w:r w:rsidR="00BA0BF7" w:rsidRPr="005A1224">
              <w:rPr>
                <w:rFonts w:eastAsiaTheme="minorEastAsia" w:cstheme="minorHAnsi"/>
              </w:rPr>
              <w:t xml:space="preserve"> Plan</w:t>
            </w:r>
          </w:p>
          <w:p w:rsidR="008D6F7A" w:rsidRPr="008D6F7A" w:rsidRDefault="008D6F7A" w:rsidP="005A1224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Isolation protocols</w:t>
            </w:r>
          </w:p>
          <w:p w:rsidR="008D6F7A" w:rsidRDefault="00A809DD" w:rsidP="005A1224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Interoperable </w:t>
            </w:r>
            <w:r w:rsidR="008D6F7A">
              <w:rPr>
                <w:rFonts w:asciiTheme="minorHAnsi" w:eastAsiaTheme="minorEastAsia" w:hAnsiTheme="minorHAnsi" w:cstheme="minorHAnsi"/>
              </w:rPr>
              <w:t>Communications Plan</w:t>
            </w:r>
          </w:p>
          <w:p w:rsidR="008D6F7A" w:rsidRDefault="008D6F7A" w:rsidP="005A1224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Centers for Disease Control (CDC) Medical Ma</w:t>
            </w:r>
            <w:r w:rsidR="00A15A80">
              <w:rPr>
                <w:rFonts w:asciiTheme="minorHAnsi" w:eastAsiaTheme="minorEastAsia" w:hAnsiTheme="minorHAnsi" w:cstheme="minorHAnsi"/>
              </w:rPr>
              <w:t>nagement Guidelines for the specified</w:t>
            </w:r>
            <w:r>
              <w:rPr>
                <w:rFonts w:asciiTheme="minorHAnsi" w:eastAsiaTheme="minorEastAsia" w:hAnsiTheme="minorHAnsi" w:cstheme="minorHAnsi"/>
              </w:rPr>
              <w:t xml:space="preserve"> chemical</w:t>
            </w:r>
          </w:p>
          <w:p w:rsidR="00A809DD" w:rsidRPr="00A809DD" w:rsidRDefault="00A809DD" w:rsidP="00A809DD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="008B1AC7">
              <w:rPr>
                <w:rFonts w:eastAsiaTheme="minorEastAsia"/>
              </w:rPr>
              <w:t>Incident Action Plan</w:t>
            </w:r>
            <w:r w:rsidRPr="005A1224">
              <w:rPr>
                <w:rFonts w:eastAsiaTheme="minorEastAsia"/>
              </w:rPr>
              <w:t xml:space="preserve"> </w:t>
            </w:r>
            <w:r w:rsidR="00042C4C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</w:t>
            </w:r>
            <w:r w:rsidR="008B1AC7">
              <w:rPr>
                <w:rFonts w:eastAsiaTheme="minorEastAsia"/>
              </w:rPr>
              <w:t>Incident Action Plan</w:t>
            </w:r>
            <w:r w:rsidR="00D81CAB">
              <w:rPr>
                <w:rFonts w:eastAsiaTheme="minorEastAsia"/>
              </w:rPr>
              <w:t xml:space="preserve"> (IAP)</w:t>
            </w:r>
            <w:r w:rsidRPr="005A1224">
              <w:rPr>
                <w:rFonts w:eastAsiaTheme="minorEastAsia"/>
              </w:rPr>
              <w:t xml:space="preserve"> 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</w:t>
            </w:r>
            <w:r w:rsidR="008B1AC7">
              <w:rPr>
                <w:rFonts w:eastAsiaTheme="minorEastAsia" w:cstheme="minorHAnsi"/>
              </w:rPr>
              <w:t>Incident Action Plan</w:t>
            </w:r>
            <w:r w:rsidR="00D81CAB">
              <w:rPr>
                <w:rFonts w:eastAsiaTheme="minorEastAsia" w:cstheme="minorHAnsi"/>
              </w:rPr>
              <w:t xml:space="preserve"> (IAP)</w:t>
            </w:r>
            <w:r w:rsidRPr="005A1224">
              <w:rPr>
                <w:rFonts w:eastAsiaTheme="minorEastAsia" w:cstheme="minorHAnsi"/>
              </w:rPr>
              <w:t xml:space="preserve"> 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033BD1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CE3294" w:rsidRPr="008D6F7A" w:rsidRDefault="00BA0BF7" w:rsidP="00CE3294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CE3294" w:rsidRPr="00681834" w:rsidTr="005F202C">
        <w:tc>
          <w:tcPr>
            <w:tcW w:w="11016" w:type="dxa"/>
          </w:tcPr>
          <w:p w:rsidR="00CE3294" w:rsidRDefault="00CE3294" w:rsidP="005F202C">
            <w:pPr>
              <w:spacing w:before="60" w:after="60"/>
              <w:rPr>
                <w:rFonts w:cstheme="minorHAnsi"/>
              </w:rPr>
            </w:pPr>
            <w:r>
              <w:rPr>
                <w:lang w:val="en-CA"/>
              </w:rPr>
              <w:t xml:space="preserve">Access to </w:t>
            </w:r>
            <w:r w:rsidRPr="009F6A75">
              <w:rPr>
                <w:lang w:val="en-CA"/>
              </w:rPr>
              <w:t>HazMat/Terrorism/</w:t>
            </w:r>
            <w:r>
              <w:rPr>
                <w:lang w:val="en-CA"/>
              </w:rPr>
              <w:t>CBRNE</w:t>
            </w:r>
            <w:r w:rsidRPr="009F6A75">
              <w:rPr>
                <w:lang w:val="en-CA"/>
              </w:rPr>
              <w:t xml:space="preserve"> annexes of local Emergency Operations Plan</w:t>
            </w:r>
          </w:p>
        </w:tc>
      </w:tr>
      <w:tr w:rsidR="004969AD" w:rsidRPr="00681834" w:rsidTr="005F202C">
        <w:tc>
          <w:tcPr>
            <w:tcW w:w="11016" w:type="dxa"/>
          </w:tcPr>
          <w:p w:rsidR="004969AD" w:rsidRDefault="004969AD" w:rsidP="0002630D">
            <w:pPr>
              <w:spacing w:before="60" w:after="60"/>
              <w:rPr>
                <w:rFonts w:eastAsiaTheme="minorHAnsi" w:cstheme="minorHAnsi"/>
              </w:rPr>
            </w:pPr>
            <w:r>
              <w:rPr>
                <w:rFonts w:cstheme="minorHAnsi"/>
              </w:rPr>
              <w:t>Hospital</w:t>
            </w:r>
            <w:r w:rsidRPr="00947218">
              <w:rPr>
                <w:rFonts w:cstheme="minorHAnsi"/>
              </w:rPr>
              <w:t xml:space="preserve"> and campus floor plans</w:t>
            </w:r>
            <w:r>
              <w:rPr>
                <w:rFonts w:cstheme="minorHAnsi"/>
              </w:rPr>
              <w:t xml:space="preserve"> and</w:t>
            </w:r>
            <w:r w:rsidRPr="00947218">
              <w:rPr>
                <w:rFonts w:cstheme="minorHAnsi"/>
              </w:rPr>
              <w:t xml:space="preserve"> maps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/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CE3294">
        <w:rPr>
          <w:rFonts w:asciiTheme="minorHAnsi" w:hAnsiTheme="minorHAnsi"/>
          <w:sz w:val="28"/>
          <w:szCs w:val="28"/>
        </w:rPr>
        <w:t>Chemical Incident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Medical-Technical Specialist</w:t>
            </w:r>
            <w:r w:rsidR="008D6F7A">
              <w:rPr>
                <w:rFonts w:cstheme="minorHAnsi"/>
              </w:rPr>
              <w:t>: Chemical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HazMat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D6F7A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264FA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2264FA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3268A" w:rsidRPr="00DA19E7" w:rsidTr="005F202C">
        <w:tc>
          <w:tcPr>
            <w:tcW w:w="3780" w:type="dxa"/>
            <w:shd w:val="clear" w:color="auto" w:fill="auto"/>
          </w:tcPr>
          <w:p w:rsidR="0053268A" w:rsidRDefault="0053268A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Labor Pool &amp; Credentialing Unit Leader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53268A" w:rsidRDefault="0053268A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53268A" w:rsidRDefault="0053268A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53268A" w:rsidRDefault="0053268A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53268A" w:rsidRDefault="0053268A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2264FA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264FA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264FA">
        <w:trPr>
          <w:trHeight w:val="215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264FA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264FA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5D" w:rsidRDefault="00FA4E5D" w:rsidP="00EB7548">
      <w:pPr>
        <w:spacing w:after="0" w:line="240" w:lineRule="auto"/>
      </w:pPr>
      <w:r>
        <w:separator/>
      </w:r>
    </w:p>
  </w:endnote>
  <w:endnote w:type="continuationSeparator" w:id="0">
    <w:p w:rsidR="00FA4E5D" w:rsidRDefault="00FA4E5D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D" w:rsidRDefault="00FA4E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Chemical Incident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D05ED" w:rsidRPr="009D05ED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A4E5D" w:rsidRDefault="00FA4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5D" w:rsidRDefault="00FA4E5D" w:rsidP="00EB7548">
      <w:pPr>
        <w:spacing w:after="0" w:line="240" w:lineRule="auto"/>
      </w:pPr>
      <w:r>
        <w:separator/>
      </w:r>
    </w:p>
  </w:footnote>
  <w:footnote w:type="continuationSeparator" w:id="0">
    <w:p w:rsidR="00FA4E5D" w:rsidRDefault="00FA4E5D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0844"/>
    <w:multiLevelType w:val="hybridMultilevel"/>
    <w:tmpl w:val="89B6963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42D5F"/>
    <w:multiLevelType w:val="hybridMultilevel"/>
    <w:tmpl w:val="B4B4C9F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3D3DE5"/>
    <w:multiLevelType w:val="hybridMultilevel"/>
    <w:tmpl w:val="8DE03BC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3C6BDD"/>
    <w:multiLevelType w:val="hybridMultilevel"/>
    <w:tmpl w:val="7326068E"/>
    <w:lvl w:ilvl="0" w:tplc="EE8870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9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20"/>
  </w:num>
  <w:num w:numId="10">
    <w:abstractNumId w:val="5"/>
  </w:num>
  <w:num w:numId="11">
    <w:abstractNumId w:val="21"/>
  </w:num>
  <w:num w:numId="12">
    <w:abstractNumId w:val="6"/>
  </w:num>
  <w:num w:numId="13">
    <w:abstractNumId w:val="0"/>
  </w:num>
  <w:num w:numId="14">
    <w:abstractNumId w:val="7"/>
  </w:num>
  <w:num w:numId="15">
    <w:abstractNumId w:val="18"/>
  </w:num>
  <w:num w:numId="16">
    <w:abstractNumId w:val="4"/>
  </w:num>
  <w:num w:numId="17">
    <w:abstractNumId w:val="9"/>
  </w:num>
  <w:num w:numId="18">
    <w:abstractNumId w:val="15"/>
  </w:num>
  <w:num w:numId="19">
    <w:abstractNumId w:val="3"/>
  </w:num>
  <w:num w:numId="20">
    <w:abstractNumId w:val="1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2630D"/>
    <w:rsid w:val="00033BD1"/>
    <w:rsid w:val="00042C4C"/>
    <w:rsid w:val="00056EF8"/>
    <w:rsid w:val="00066C12"/>
    <w:rsid w:val="0007338C"/>
    <w:rsid w:val="000A0C09"/>
    <w:rsid w:val="000C422A"/>
    <w:rsid w:val="000E6FA4"/>
    <w:rsid w:val="00114598"/>
    <w:rsid w:val="00151920"/>
    <w:rsid w:val="0018198B"/>
    <w:rsid w:val="0019311C"/>
    <w:rsid w:val="00194213"/>
    <w:rsid w:val="001A3896"/>
    <w:rsid w:val="00211685"/>
    <w:rsid w:val="002264FA"/>
    <w:rsid w:val="002554A2"/>
    <w:rsid w:val="00265EAC"/>
    <w:rsid w:val="002849E0"/>
    <w:rsid w:val="002942FA"/>
    <w:rsid w:val="002B6D22"/>
    <w:rsid w:val="002C4C12"/>
    <w:rsid w:val="00380F70"/>
    <w:rsid w:val="003912E7"/>
    <w:rsid w:val="003C6EFB"/>
    <w:rsid w:val="003F112F"/>
    <w:rsid w:val="00452ABC"/>
    <w:rsid w:val="004932E4"/>
    <w:rsid w:val="004969AD"/>
    <w:rsid w:val="004C1E8D"/>
    <w:rsid w:val="004D0D1F"/>
    <w:rsid w:val="004D28BD"/>
    <w:rsid w:val="004D63B5"/>
    <w:rsid w:val="004F5B51"/>
    <w:rsid w:val="0053268A"/>
    <w:rsid w:val="005967FA"/>
    <w:rsid w:val="005A1224"/>
    <w:rsid w:val="005C19BC"/>
    <w:rsid w:val="005E2BD3"/>
    <w:rsid w:val="005F202C"/>
    <w:rsid w:val="005F3408"/>
    <w:rsid w:val="00611034"/>
    <w:rsid w:val="00664369"/>
    <w:rsid w:val="006907E3"/>
    <w:rsid w:val="0069436D"/>
    <w:rsid w:val="006A25CC"/>
    <w:rsid w:val="006F2C21"/>
    <w:rsid w:val="00740E54"/>
    <w:rsid w:val="00797729"/>
    <w:rsid w:val="007A7828"/>
    <w:rsid w:val="008A0FC8"/>
    <w:rsid w:val="008B1AC7"/>
    <w:rsid w:val="008C29A7"/>
    <w:rsid w:val="008D6F7A"/>
    <w:rsid w:val="008E3123"/>
    <w:rsid w:val="00946B7B"/>
    <w:rsid w:val="00965B13"/>
    <w:rsid w:val="00981F0A"/>
    <w:rsid w:val="0098466E"/>
    <w:rsid w:val="009A3981"/>
    <w:rsid w:val="009A5303"/>
    <w:rsid w:val="009A7239"/>
    <w:rsid w:val="009B48E9"/>
    <w:rsid w:val="009C7934"/>
    <w:rsid w:val="009D05ED"/>
    <w:rsid w:val="009E4ADB"/>
    <w:rsid w:val="00A02C59"/>
    <w:rsid w:val="00A15A80"/>
    <w:rsid w:val="00A809DD"/>
    <w:rsid w:val="00AD7DFD"/>
    <w:rsid w:val="00B3114E"/>
    <w:rsid w:val="00B32D8A"/>
    <w:rsid w:val="00B45DB6"/>
    <w:rsid w:val="00BA0BF7"/>
    <w:rsid w:val="00BA389B"/>
    <w:rsid w:val="00BD54D5"/>
    <w:rsid w:val="00C268B7"/>
    <w:rsid w:val="00C7241E"/>
    <w:rsid w:val="00C75B52"/>
    <w:rsid w:val="00C81C0F"/>
    <w:rsid w:val="00CC1351"/>
    <w:rsid w:val="00CE3294"/>
    <w:rsid w:val="00CE5113"/>
    <w:rsid w:val="00D149D4"/>
    <w:rsid w:val="00D47F24"/>
    <w:rsid w:val="00D5318F"/>
    <w:rsid w:val="00D75A63"/>
    <w:rsid w:val="00D81CAB"/>
    <w:rsid w:val="00D82BDB"/>
    <w:rsid w:val="00DD379D"/>
    <w:rsid w:val="00DE1E20"/>
    <w:rsid w:val="00E27441"/>
    <w:rsid w:val="00E4209C"/>
    <w:rsid w:val="00E46004"/>
    <w:rsid w:val="00E614F5"/>
    <w:rsid w:val="00E63870"/>
    <w:rsid w:val="00EB7548"/>
    <w:rsid w:val="00EE5F1C"/>
    <w:rsid w:val="00EF0F42"/>
    <w:rsid w:val="00F0418B"/>
    <w:rsid w:val="00F75C14"/>
    <w:rsid w:val="00FA4E5D"/>
    <w:rsid w:val="00FB3490"/>
    <w:rsid w:val="00FB4131"/>
    <w:rsid w:val="00FB7CEB"/>
    <w:rsid w:val="00FC75C0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18F5-B03D-427A-8380-E02FA0D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3195</Words>
  <Characters>18213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Incident IRG</vt:lpstr>
    </vt:vector>
  </TitlesOfParts>
  <Company>Kaiser Permanente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Incident IRG</dc:title>
  <dc:creator>CA EMSA</dc:creator>
  <cp:lastModifiedBy>Capps, Lauran@EMSA</cp:lastModifiedBy>
  <cp:revision>2</cp:revision>
  <cp:lastPrinted>2014-03-12T18:09:00Z</cp:lastPrinted>
  <dcterms:created xsi:type="dcterms:W3CDTF">2014-05-30T19:33:00Z</dcterms:created>
  <dcterms:modified xsi:type="dcterms:W3CDTF">2014-05-30T19:33:00Z</dcterms:modified>
</cp:coreProperties>
</file>