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5600C1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AE0F1C" w:rsidRPr="00AA3D3C">
        <w:rPr>
          <w:rFonts w:cs="Arial"/>
          <w:spacing w:val="-3"/>
          <w:sz w:val="20"/>
          <w:szCs w:val="20"/>
        </w:rPr>
        <w:t xml:space="preserve">Organize and manage the delivery of emergency, inpatient, outpatient, casualty care, </w:t>
      </w:r>
      <w:r w:rsidR="00C86081">
        <w:rPr>
          <w:rFonts w:cs="Arial"/>
          <w:spacing w:val="-3"/>
          <w:sz w:val="20"/>
          <w:szCs w:val="20"/>
        </w:rPr>
        <w:t>behavioral health</w:t>
      </w:r>
      <w:r w:rsidR="00FC0BDB">
        <w:rPr>
          <w:rFonts w:cs="Arial"/>
          <w:spacing w:val="-3"/>
          <w:sz w:val="20"/>
          <w:szCs w:val="20"/>
        </w:rPr>
        <w:t>,</w:t>
      </w:r>
      <w:r w:rsidR="00C86081">
        <w:rPr>
          <w:rFonts w:cs="Arial"/>
          <w:spacing w:val="-3"/>
          <w:sz w:val="20"/>
          <w:szCs w:val="20"/>
        </w:rPr>
        <w:t xml:space="preserve"> </w:t>
      </w:r>
      <w:r w:rsidR="00AE0F1C" w:rsidRPr="00AA3D3C">
        <w:rPr>
          <w:rFonts w:cs="Arial"/>
          <w:spacing w:val="-3"/>
          <w:sz w:val="20"/>
          <w:szCs w:val="20"/>
        </w:rPr>
        <w:t>and clinical support services.</w:t>
      </w:r>
    </w:p>
    <w:p w:rsidR="00D246C7" w:rsidRPr="005D4022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A26F91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A26F9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2pt,18.25pt" to="46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A26F9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A30902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E2386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E2386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E2386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E2386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E2386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AE0F1C" w:rsidRPr="00AE0F1C" w:rsidRDefault="006302D8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scope and </w:t>
            </w:r>
            <w:r w:rsidR="00AE0F1C" w:rsidRPr="00AE0F1C">
              <w:rPr>
                <w:rFonts w:cs="Arial"/>
                <w:spacing w:val="-3"/>
                <w:sz w:val="20"/>
                <w:szCs w:val="20"/>
              </w:rPr>
              <w:t>impact of the incident; obtain information including:</w:t>
            </w:r>
          </w:p>
          <w:p w:rsidR="00AE0F1C" w:rsidRPr="00AE0F1C" w:rsidRDefault="00AE0F1C" w:rsidP="0023630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AE0F1C" w:rsidRPr="00AE0F1C" w:rsidRDefault="00AE0F1C" w:rsidP="0023630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Number and categories of expected patients</w:t>
            </w:r>
          </w:p>
          <w:p w:rsidR="00AE0F1C" w:rsidRPr="00AE0F1C" w:rsidRDefault="00AE0F1C" w:rsidP="0023630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 w:rsidR="006302D8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E0F1C" w:rsidRPr="00AE0F1C" w:rsidRDefault="00AE0F1C" w:rsidP="0023630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Unusual or hazardous environmental exposure</w:t>
            </w:r>
          </w:p>
          <w:p w:rsidR="00AE0F1C" w:rsidRPr="00AE0F1C" w:rsidRDefault="00AE0F1C" w:rsidP="0023630B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Any special circumstances that must be addressed due to the nature of the incident, such as special languages, cultural needs, or security concerns</w:t>
            </w:r>
          </w:p>
          <w:p w:rsidR="00AE0F1C" w:rsidRPr="00AE0F1C" w:rsidRDefault="00DE160B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Medical-</w:t>
            </w:r>
            <w:r w:rsidR="006302D8">
              <w:rPr>
                <w:rFonts w:cs="Arial"/>
                <w:spacing w:val="-3"/>
                <w:sz w:val="20"/>
                <w:szCs w:val="20"/>
              </w:rPr>
              <w:t>Technical Specialists</w:t>
            </w:r>
            <w:r w:rsidR="00AE0F1C" w:rsidRPr="00AE0F1C">
              <w:rPr>
                <w:rFonts w:cs="Arial"/>
                <w:spacing w:val="-3"/>
                <w:sz w:val="20"/>
                <w:szCs w:val="20"/>
              </w:rPr>
              <w:t xml:space="preserve"> concerning medical care guidance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>Evaluate Medical Care Branch capacity to perform:</w:t>
            </w:r>
          </w:p>
          <w:p w:rsidR="00AE0F1C" w:rsidRPr="006302D8" w:rsidRDefault="00AE0F1C" w:rsidP="0023630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Inpatient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AE0F1C" w:rsidRPr="006302D8" w:rsidRDefault="00AE0F1C" w:rsidP="0023630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Outpatient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AE0F1C" w:rsidRPr="006302D8" w:rsidRDefault="00AE0F1C" w:rsidP="0023630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Casualty care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AE0F1C" w:rsidRPr="006302D8" w:rsidRDefault="00AE0F1C" w:rsidP="0023630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Behavioral health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care</w:t>
            </w:r>
          </w:p>
          <w:p w:rsidR="00AE0F1C" w:rsidRPr="006302D8" w:rsidRDefault="00AE0F1C" w:rsidP="0023630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Clinical support services (e.g., laboratory, diagnostic imaging, pharmacy)</w:t>
            </w:r>
          </w:p>
          <w:p w:rsidR="006302D8" w:rsidRPr="006302D8" w:rsidRDefault="00AE0F1C" w:rsidP="006302D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Based on the incident objectives for the response period consider the issues and priorities: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Medical Care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Inpatient Care Unit</w:t>
            </w:r>
          </w:p>
          <w:p w:rsidR="006302D8" w:rsidRPr="004B630F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Outpatient Care Unit</w:t>
            </w:r>
          </w:p>
          <w:p w:rsidR="006302D8" w:rsidRPr="004B630F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Casualty Care Unit</w:t>
            </w:r>
          </w:p>
          <w:p w:rsidR="006302D8" w:rsidRPr="004B630F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Behavioral Health Unit</w:t>
            </w:r>
          </w:p>
          <w:p w:rsidR="006302D8" w:rsidRPr="004B630F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Clinical Support Unit</w:t>
            </w:r>
          </w:p>
          <w:p w:rsidR="006302D8" w:rsidRPr="004B630F" w:rsidRDefault="006302D8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B630F">
              <w:rPr>
                <w:rFonts w:cs="Arial"/>
                <w:bCs/>
                <w:spacing w:val="-3"/>
                <w:sz w:val="20"/>
                <w:szCs w:val="20"/>
              </w:rPr>
              <w:t>Patient Registration Unit</w:t>
            </w:r>
          </w:p>
          <w:p w:rsidR="00FC0BDB" w:rsidRPr="00FC0BDB" w:rsidRDefault="00FC0BDB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Consi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der whether appropriate Medical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-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may be needed and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if so,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recommen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d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 xml:space="preserve"> th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eir activa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i</w:t>
            </w:r>
            <w:r w:rsidRPr="00FC0BDB">
              <w:rPr>
                <w:rFonts w:cs="Arial"/>
                <w:bCs/>
                <w:spacing w:val="-3"/>
                <w:sz w:val="20"/>
                <w:szCs w:val="20"/>
              </w:rPr>
              <w:t>on to the Incid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n</w:t>
            </w:r>
            <w:r w:rsidRPr="00E734D9">
              <w:rPr>
                <w:rFonts w:cs="Arial"/>
                <w:bCs/>
                <w:spacing w:val="-3"/>
                <w:sz w:val="20"/>
                <w:szCs w:val="20"/>
              </w:rPr>
              <w:t>t Commander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6302D8" w:rsidRPr="006302D8" w:rsidRDefault="006302D8" w:rsidP="00B568F1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the </w:t>
            </w:r>
            <w:r w:rsidR="006302D8">
              <w:rPr>
                <w:rFonts w:cs="Arial"/>
                <w:sz w:val="20"/>
                <w:szCs w:val="20"/>
              </w:rPr>
              <w:t>hospital’s</w:t>
            </w:r>
            <w:r w:rsidR="00E734D9">
              <w:rPr>
                <w:rFonts w:cs="Arial"/>
                <w:sz w:val="20"/>
                <w:szCs w:val="20"/>
              </w:rPr>
              <w:t xml:space="preserve"> </w:t>
            </w:r>
            <w:r w:rsidR="00313148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 xml:space="preserve">urge </w:t>
            </w:r>
            <w:r w:rsidR="00313148">
              <w:rPr>
                <w:rFonts w:cs="Arial"/>
                <w:sz w:val="20"/>
                <w:szCs w:val="20"/>
              </w:rPr>
              <w:t>P</w:t>
            </w:r>
            <w:r w:rsidRPr="00AE0F1C">
              <w:rPr>
                <w:rFonts w:cs="Arial"/>
                <w:sz w:val="20"/>
                <w:szCs w:val="20"/>
              </w:rPr>
              <w:t>lan is activated, as appropriate</w:t>
            </w:r>
          </w:p>
          <w:p w:rsidR="00AE0F1C" w:rsidRPr="00AE0F1C" w:rsidRDefault="006302D8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that set </w:t>
            </w:r>
            <w:r w:rsidR="00AE0F1C" w:rsidRPr="00AE0F1C">
              <w:rPr>
                <w:rFonts w:cs="Arial"/>
                <w:sz w:val="20"/>
                <w:szCs w:val="20"/>
              </w:rPr>
              <w:t>up and staffing of triage and treatment areas is appropriate to the incident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the new patients are rapidly assessed and moved to definitive care locations (e.g., admission, surgery, discharge, transfer)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pre-existing patients receive needed care and reassurance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patient care documentation</w:t>
            </w:r>
          </w:p>
          <w:p w:rsidR="000505D9" w:rsidRPr="005600C1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Coordinate with the Inpatient and Casualty Care Unit Leaders to prioritize patient transfer needs</w:t>
            </w:r>
          </w:p>
          <w:p w:rsidR="003629EE" w:rsidRPr="00642069" w:rsidRDefault="003629EE" w:rsidP="003629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 w:rsidR="00FC0BDB"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="00A82EC2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3629EE" w:rsidRPr="00AE0F1C" w:rsidRDefault="003629EE" w:rsidP="00C170E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 w:rsidR="00C170E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of strategy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or tactical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changes</w:t>
            </w:r>
            <w:r w:rsidR="00FC0BDB"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B5885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42069" w:rsidRPr="00642069" w:rsidRDefault="00AE0F1C" w:rsidP="0064206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Safety and security</w:t>
            </w:r>
          </w:p>
          <w:p w:rsidR="00AE0F1C" w:rsidRPr="0031684F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31684F" w:rsidRPr="00AE0F1C" w:rsidRDefault="0031684F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42069" w:rsidRPr="0012135A" w:rsidRDefault="00AE0F1C" w:rsidP="001213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34D9" w:rsidRPr="00A30902" w:rsidRDefault="00E734D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0F1C" w:rsidRPr="00DB075A" w:rsidRDefault="00AE0F1C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Evaluate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629EE" w:rsidRPr="00DB075A">
              <w:rPr>
                <w:rFonts w:cs="Arial"/>
                <w:spacing w:val="-3"/>
                <w:sz w:val="20"/>
                <w:szCs w:val="20"/>
              </w:rPr>
              <w:t xml:space="preserve">capability of the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Medical Care Branch to provide inpatient</w:t>
            </w:r>
            <w:r w:rsidR="00C86081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outpatient, casualty care</w:t>
            </w:r>
            <w:r w:rsidR="00FC0BDB">
              <w:rPr>
                <w:rFonts w:cs="Arial"/>
                <w:spacing w:val="-3"/>
                <w:sz w:val="20"/>
                <w:szCs w:val="20"/>
              </w:rPr>
              <w:t>,</w:t>
            </w:r>
            <w:r w:rsidR="008D0E7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behavioral health</w:t>
            </w:r>
            <w:r w:rsidR="008D0E75">
              <w:rPr>
                <w:rFonts w:cs="Arial"/>
                <w:spacing w:val="-3"/>
                <w:sz w:val="20"/>
                <w:szCs w:val="20"/>
              </w:rPr>
              <w:t>, and patient registration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 services</w:t>
            </w:r>
          </w:p>
          <w:p w:rsidR="00AE0F1C" w:rsidRPr="00DB075A" w:rsidRDefault="00AE0F1C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Continue coordinating patient care, disposition of patients, and clinical services support</w:t>
            </w:r>
          </w:p>
          <w:p w:rsidR="00AE0F1C" w:rsidRPr="00DB075A" w:rsidRDefault="00AE0F1C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Ensure patient care needs are met, and that policy decisions to institute crisis standards of care </w:t>
            </w:r>
            <w:r w:rsidR="00633071">
              <w:rPr>
                <w:rFonts w:cs="Arial"/>
                <w:spacing w:val="-3"/>
                <w:sz w:val="20"/>
                <w:szCs w:val="20"/>
              </w:rPr>
              <w:t>guidelines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 are determined and communicated effectively</w:t>
            </w:r>
          </w:p>
          <w:p w:rsidR="00AE0F1C" w:rsidRPr="00DB075A" w:rsidRDefault="00AE0F1C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Activate </w:t>
            </w:r>
            <w:r w:rsidR="003629EE" w:rsidRPr="00DB075A">
              <w:rPr>
                <w:rFonts w:cs="Arial"/>
                <w:spacing w:val="-3"/>
                <w:sz w:val="20"/>
                <w:szCs w:val="20"/>
              </w:rPr>
              <w:t>s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upplemental </w:t>
            </w:r>
            <w:r w:rsidR="003629EE" w:rsidRPr="00DB075A">
              <w:rPr>
                <w:rFonts w:cs="Arial"/>
                <w:spacing w:val="-3"/>
                <w:sz w:val="20"/>
                <w:szCs w:val="20"/>
              </w:rPr>
              <w:t>s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taffing </w:t>
            </w:r>
            <w:r w:rsidR="003629EE" w:rsidRPr="00DB075A">
              <w:rPr>
                <w:rFonts w:cs="Arial"/>
                <w:spacing w:val="-3"/>
                <w:sz w:val="20"/>
                <w:szCs w:val="20"/>
              </w:rPr>
              <w:t xml:space="preserve">procedures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as needed</w:t>
            </w:r>
          </w:p>
          <w:p w:rsidR="00C86081" w:rsidRPr="00C86081" w:rsidRDefault="00642069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="00AE0F1C" w:rsidRPr="00DB075A">
              <w:rPr>
                <w:rFonts w:cs="Arial"/>
                <w:spacing w:val="-3"/>
                <w:sz w:val="20"/>
                <w:szCs w:val="20"/>
              </w:rPr>
              <w:t xml:space="preserve"> needs in all clinical care and clinical support areas</w:t>
            </w:r>
          </w:p>
          <w:p w:rsidR="003629EE" w:rsidRPr="00DB075A" w:rsidRDefault="003629EE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3629EE" w:rsidRPr="00DB075A" w:rsidRDefault="003629EE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3629EE" w:rsidRPr="00DB075A" w:rsidRDefault="003629EE" w:rsidP="00DB07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Relay updated clinical information and situation reports to Clinical Support Services Unit Leader and other branch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;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receive updates regularly</w:t>
            </w:r>
          </w:p>
          <w:p w:rsidR="00AD774B" w:rsidRPr="00642069" w:rsidRDefault="003629EE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>Ensure patient data is collected and shared with appropriate internal and external officials, in collaboration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B5885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A30902" w:rsidRDefault="00A30902" w:rsidP="00A30902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lastRenderedPageBreak/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A82EC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E51FB" w:rsidRPr="00A30902" w:rsidRDefault="002E51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E0F1C" w:rsidRPr="005600C1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629EE">
              <w:rPr>
                <w:rFonts w:cs="Arial"/>
                <w:spacing w:val="-3"/>
                <w:sz w:val="20"/>
                <w:szCs w:val="20"/>
              </w:rPr>
              <w:t xml:space="preserve">capability of the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Medical Care Branch to provide patient care and clinical support services</w:t>
            </w:r>
          </w:p>
          <w:p w:rsidR="003629EE" w:rsidRPr="009D0C3A" w:rsidRDefault="003629EE" w:rsidP="003629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 w:rsidR="00642069">
              <w:rPr>
                <w:rFonts w:cs="Arial"/>
                <w:spacing w:val="-3"/>
                <w:sz w:val="20"/>
                <w:szCs w:val="20"/>
              </w:rPr>
              <w:t>branch personnel</w:t>
            </w:r>
          </w:p>
          <w:p w:rsidR="007356C5" w:rsidRPr="00642069" w:rsidRDefault="003629EE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information to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B5885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12135A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135A" w:rsidRDefault="0012135A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12135A" w:rsidRDefault="0012135A" w:rsidP="0012135A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12135A" w:rsidRDefault="0012135A" w:rsidP="0012135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A82EC2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12135A" w:rsidRDefault="0012135A" w:rsidP="0012135A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12135A" w:rsidRDefault="0012135A" w:rsidP="0012135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12135A" w:rsidRDefault="0012135A" w:rsidP="0012135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135A" w:rsidRDefault="0012135A">
            <w:pPr>
              <w:rPr>
                <w:rFonts w:cs="Arial"/>
                <w:sz w:val="20"/>
                <w:szCs w:val="20"/>
              </w:rPr>
            </w:pPr>
          </w:p>
          <w:p w:rsidR="0012135A" w:rsidRDefault="001213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135A" w:rsidRPr="005D4022" w:rsidRDefault="0012135A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E6679" w:rsidRPr="00A30902" w:rsidRDefault="00CE6679" w:rsidP="00D246C7">
      <w:pPr>
        <w:rPr>
          <w:rFonts w:cs="Arial"/>
          <w:sz w:val="36"/>
          <w:szCs w:val="36"/>
        </w:rPr>
      </w:pPr>
    </w:p>
    <w:p w:rsidR="00A30902" w:rsidRDefault="00A309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Care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A25CE" w:rsidRPr="00642069" w:rsidRDefault="00AA25CE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AA25CE" w:rsidRDefault="00AE0F1C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FC0B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A25CE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 w:rsidR="00C86081" w:rsidRPr="00AA25CE">
              <w:rPr>
                <w:rFonts w:cs="Arial"/>
                <w:spacing w:val="-3"/>
                <w:sz w:val="20"/>
                <w:szCs w:val="20"/>
              </w:rPr>
              <w:t>u</w:t>
            </w:r>
            <w:r w:rsidRPr="00AA25CE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 w:rsidR="00C86081" w:rsidRPr="00AA25CE">
              <w:rPr>
                <w:rFonts w:cs="Arial"/>
                <w:spacing w:val="-3"/>
                <w:sz w:val="20"/>
                <w:szCs w:val="20"/>
              </w:rPr>
              <w:t>l</w:t>
            </w:r>
            <w:r w:rsidRPr="00AA25CE">
              <w:rPr>
                <w:rFonts w:cs="Arial"/>
                <w:spacing w:val="-3"/>
                <w:sz w:val="20"/>
                <w:szCs w:val="20"/>
              </w:rPr>
              <w:t>eaders with restoring patient care and clinical support areas to normal operations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A82EC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E2386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E2386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A30902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BF2F7B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BF2F7B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FB5885">
              <w:rPr>
                <w:sz w:val="20"/>
                <w:szCs w:val="20"/>
              </w:rPr>
              <w:t xml:space="preserve"> Form</w:t>
            </w:r>
          </w:p>
          <w:p w:rsidR="00AA25CE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F2F7B" w:rsidRPr="00BF2F7B" w:rsidRDefault="00BF2F7B" w:rsidP="00BF2F7B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AA25CE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260 - Patient Evacuation Tracking</w:t>
            </w:r>
          </w:p>
          <w:p w:rsidR="00AA25CE" w:rsidRPr="00BE31E1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13148" w:rsidRDefault="003E61F0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AA25CE" w:rsidRPr="00BE31E1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BF2F7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AA25CE" w:rsidRPr="00AA25CE" w:rsidRDefault="00AA25CE" w:rsidP="00BF2F7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5D4022" w:rsidRDefault="00066B24" w:rsidP="00D246C7">
      <w:pPr>
        <w:ind w:left="1080" w:hanging="1080"/>
        <w:rPr>
          <w:rFonts w:cs="Arial"/>
          <w:sz w:val="20"/>
          <w:szCs w:val="20"/>
        </w:rPr>
      </w:pPr>
    </w:p>
    <w:sectPr w:rsidR="00066B24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0C" w:rsidRDefault="00484C0C">
      <w:r>
        <w:separator/>
      </w:r>
    </w:p>
  </w:endnote>
  <w:endnote w:type="continuationSeparator" w:id="0">
    <w:p w:rsidR="00484C0C" w:rsidRDefault="0048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A94FB49" wp14:editId="2079093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B5885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A26F91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0C" w:rsidRDefault="00484C0C">
      <w:r>
        <w:separator/>
      </w:r>
    </w:p>
  </w:footnote>
  <w:footnote w:type="continuationSeparator" w:id="0">
    <w:p w:rsidR="00484C0C" w:rsidRDefault="0048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AE0F1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MEDICAL CARE</w:t>
    </w:r>
    <w:r w:rsidR="000505D9">
      <w:rPr>
        <w:rFonts w:ascii="Arial" w:hAnsi="Arial" w:cs="Arial"/>
        <w:spacing w:val="10"/>
        <w:sz w:val="24"/>
      </w:rPr>
      <w:t xml:space="preserve"> BRANCH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0"/>
  </w:num>
  <w:num w:numId="6">
    <w:abstractNumId w:val="7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7"/>
  </w:num>
  <w:num w:numId="16">
    <w:abstractNumId w:val="6"/>
  </w:num>
  <w:num w:numId="17">
    <w:abstractNumId w:val="21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21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69A0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135A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3148"/>
    <w:rsid w:val="0031684F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4B97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61F0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4C0C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6F69D9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03EC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0E75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6F91"/>
    <w:rsid w:val="00A2716C"/>
    <w:rsid w:val="00A27A7F"/>
    <w:rsid w:val="00A30902"/>
    <w:rsid w:val="00A34FDD"/>
    <w:rsid w:val="00A37896"/>
    <w:rsid w:val="00A37EC4"/>
    <w:rsid w:val="00A46DCE"/>
    <w:rsid w:val="00A573A7"/>
    <w:rsid w:val="00A700EB"/>
    <w:rsid w:val="00A82E0D"/>
    <w:rsid w:val="00A82EC2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C7CDD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2F7B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0707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E6679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3861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441"/>
    <w:rsid w:val="00FA4910"/>
    <w:rsid w:val="00FA7AAF"/>
    <w:rsid w:val="00FB16B5"/>
    <w:rsid w:val="00FB1B58"/>
    <w:rsid w:val="00FB5885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D846D-532C-4941-857E-B3BF48BC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54</TotalTime>
  <Pages>5</Pages>
  <Words>1713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Care Branch Director</dc:title>
  <dc:creator>CA EMSA</dc:creator>
  <cp:lastModifiedBy>Capps, Lauran@EMSA</cp:lastModifiedBy>
  <cp:revision>16</cp:revision>
  <cp:lastPrinted>2013-02-13T17:23:00Z</cp:lastPrinted>
  <dcterms:created xsi:type="dcterms:W3CDTF">2013-12-24T17:30:00Z</dcterms:created>
  <dcterms:modified xsi:type="dcterms:W3CDTF">2014-04-15T22:24:00Z</dcterms:modified>
</cp:coreProperties>
</file>