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5C" w:rsidRPr="00573FCE" w:rsidRDefault="0035615C" w:rsidP="00C403EA">
      <w:pPr>
        <w:jc w:val="center"/>
        <w:rPr>
          <w:b/>
          <w:sz w:val="36"/>
          <w:szCs w:val="36"/>
        </w:rPr>
      </w:pPr>
      <w:bookmarkStart w:id="0" w:name="_GoBack"/>
      <w:bookmarkEnd w:id="0"/>
      <w:r w:rsidRPr="00573FCE">
        <w:rPr>
          <w:b/>
          <w:sz w:val="36"/>
          <w:szCs w:val="36"/>
        </w:rPr>
        <w:t>N</w:t>
      </w:r>
      <w:r w:rsidR="00D55F1D" w:rsidRPr="00573FCE">
        <w:rPr>
          <w:b/>
          <w:sz w:val="36"/>
          <w:szCs w:val="36"/>
        </w:rPr>
        <w:t xml:space="preserve">ational </w:t>
      </w:r>
      <w:r w:rsidRPr="00573FCE">
        <w:rPr>
          <w:b/>
          <w:sz w:val="36"/>
          <w:szCs w:val="36"/>
        </w:rPr>
        <w:t>R</w:t>
      </w:r>
      <w:r w:rsidR="00D55F1D" w:rsidRPr="00573FCE">
        <w:rPr>
          <w:b/>
          <w:sz w:val="36"/>
          <w:szCs w:val="36"/>
        </w:rPr>
        <w:t xml:space="preserve">egistry of </w:t>
      </w:r>
      <w:r w:rsidRPr="00573FCE">
        <w:rPr>
          <w:b/>
          <w:sz w:val="36"/>
          <w:szCs w:val="36"/>
        </w:rPr>
        <w:t>EMT</w:t>
      </w:r>
      <w:r w:rsidR="00D55F1D" w:rsidRPr="00573FCE">
        <w:rPr>
          <w:b/>
          <w:sz w:val="36"/>
          <w:szCs w:val="36"/>
        </w:rPr>
        <w:t>’s (NREMT)</w:t>
      </w:r>
      <w:r w:rsidRPr="00573FCE">
        <w:rPr>
          <w:b/>
          <w:sz w:val="36"/>
          <w:szCs w:val="36"/>
        </w:rPr>
        <w:t xml:space="preserve"> </w:t>
      </w:r>
      <w:r w:rsidR="00180811" w:rsidRPr="00573FCE">
        <w:rPr>
          <w:b/>
          <w:sz w:val="36"/>
          <w:szCs w:val="36"/>
        </w:rPr>
        <w:t xml:space="preserve">TRANSITION COURSES </w:t>
      </w:r>
    </w:p>
    <w:p w:rsidR="0035615C" w:rsidRPr="00DE455D" w:rsidRDefault="00DE455D" w:rsidP="00573FCE">
      <w:pPr>
        <w:jc w:val="center"/>
        <w:rPr>
          <w:sz w:val="28"/>
          <w:szCs w:val="28"/>
        </w:rPr>
      </w:pPr>
      <w:r w:rsidRPr="00D55F1D">
        <w:rPr>
          <w:sz w:val="28"/>
          <w:szCs w:val="28"/>
        </w:rPr>
        <w:t xml:space="preserve">Transition courses </w:t>
      </w:r>
      <w:r w:rsidR="00D55F1D" w:rsidRPr="00D55F1D">
        <w:rPr>
          <w:sz w:val="28"/>
          <w:szCs w:val="28"/>
        </w:rPr>
        <w:t>must</w:t>
      </w:r>
      <w:r w:rsidRPr="00D55F1D">
        <w:rPr>
          <w:sz w:val="28"/>
          <w:szCs w:val="28"/>
        </w:rPr>
        <w:t xml:space="preserve"> be approved</w:t>
      </w:r>
      <w:r w:rsidR="00D55F1D" w:rsidRPr="00D55F1D">
        <w:rPr>
          <w:sz w:val="28"/>
          <w:szCs w:val="28"/>
        </w:rPr>
        <w:t xml:space="preserve"> by a local EMS agency, and must be taken in-person</w:t>
      </w:r>
      <w:r w:rsidRPr="00D55F1D">
        <w:rPr>
          <w:sz w:val="28"/>
          <w:szCs w:val="28"/>
        </w:rPr>
        <w:t xml:space="preserve">.  </w:t>
      </w:r>
      <w:r w:rsidR="00D55F1D" w:rsidRPr="00D55F1D">
        <w:rPr>
          <w:sz w:val="28"/>
          <w:szCs w:val="28"/>
        </w:rPr>
        <w:t>O</w:t>
      </w:r>
      <w:r w:rsidRPr="00D55F1D">
        <w:rPr>
          <w:sz w:val="28"/>
          <w:szCs w:val="28"/>
        </w:rPr>
        <w:t xml:space="preserve">nline courses </w:t>
      </w:r>
      <w:r w:rsidR="00D55F1D" w:rsidRPr="00D55F1D">
        <w:rPr>
          <w:sz w:val="28"/>
          <w:szCs w:val="28"/>
        </w:rPr>
        <w:t>are not approved.  Contact the local EMS agency b</w:t>
      </w:r>
      <w:r w:rsidRPr="00D55F1D">
        <w:rPr>
          <w:sz w:val="28"/>
          <w:szCs w:val="28"/>
        </w:rPr>
        <w:t xml:space="preserve">elow for </w:t>
      </w:r>
      <w:r w:rsidR="00D55F1D" w:rsidRPr="00D55F1D">
        <w:rPr>
          <w:sz w:val="28"/>
          <w:szCs w:val="28"/>
        </w:rPr>
        <w:t>more information about approved courses</w:t>
      </w:r>
      <w:r w:rsidRPr="00D55F1D">
        <w:rPr>
          <w:sz w:val="28"/>
          <w:szCs w:val="28"/>
        </w:rPr>
        <w:t>.</w:t>
      </w:r>
      <w:r w:rsidRPr="00DE455D">
        <w:rPr>
          <w:sz w:val="28"/>
          <w:szCs w:val="28"/>
        </w:rPr>
        <w:t xml:space="preserve">  </w:t>
      </w:r>
    </w:p>
    <w:p w:rsidR="00D55F1D" w:rsidRDefault="00F22AAE" w:rsidP="00C403EA">
      <w:pPr>
        <w:jc w:val="center"/>
        <w:rPr>
          <w:sz w:val="23"/>
          <w:szCs w:val="23"/>
        </w:rPr>
      </w:pPr>
      <w:r>
        <w:t xml:space="preserve"> </w:t>
      </w:r>
      <w:r>
        <w:rPr>
          <w:sz w:val="23"/>
          <w:szCs w:val="23"/>
        </w:rPr>
        <w:t xml:space="preserve">These transition courses are a requirement for </w:t>
      </w:r>
      <w:r w:rsidR="00D55F1D">
        <w:rPr>
          <w:sz w:val="23"/>
          <w:szCs w:val="23"/>
        </w:rPr>
        <w:t>continued registration</w:t>
      </w:r>
      <w:r>
        <w:rPr>
          <w:sz w:val="23"/>
          <w:szCs w:val="23"/>
        </w:rPr>
        <w:t xml:space="preserve"> with </w:t>
      </w:r>
      <w:r w:rsidR="00D55F1D">
        <w:rPr>
          <w:sz w:val="23"/>
          <w:szCs w:val="23"/>
        </w:rPr>
        <w:t>the National Registry of EMT’s (</w:t>
      </w:r>
      <w:r>
        <w:rPr>
          <w:sz w:val="23"/>
          <w:szCs w:val="23"/>
        </w:rPr>
        <w:t>NREMT</w:t>
      </w:r>
      <w:r w:rsidR="00D55F1D">
        <w:rPr>
          <w:sz w:val="23"/>
          <w:szCs w:val="23"/>
        </w:rPr>
        <w:t>)</w:t>
      </w:r>
      <w:r>
        <w:rPr>
          <w:sz w:val="23"/>
          <w:szCs w:val="23"/>
        </w:rPr>
        <w:t xml:space="preserve"> as part of NREMT's commitment to fully implement their transition to the new National EMS Scope of Practice Model, National Education Standards, and relevant Instructional Guidelines, which is also the goal of the EMS Authority. </w:t>
      </w:r>
    </w:p>
    <w:p w:rsidR="003E4AC6" w:rsidRDefault="00F22AAE" w:rsidP="00310ADE">
      <w:pPr>
        <w:jc w:val="center"/>
        <w:rPr>
          <w:sz w:val="23"/>
          <w:szCs w:val="23"/>
        </w:rPr>
      </w:pPr>
      <w:r w:rsidRPr="00D55F1D">
        <w:rPr>
          <w:sz w:val="23"/>
          <w:szCs w:val="23"/>
          <w:highlight w:val="yellow"/>
        </w:rPr>
        <w:t xml:space="preserve">Completion of a transition course is </w:t>
      </w:r>
      <w:r w:rsidRPr="00D55F1D">
        <w:rPr>
          <w:b/>
          <w:sz w:val="23"/>
          <w:szCs w:val="23"/>
          <w:highlight w:val="yellow"/>
          <w:u w:val="single"/>
        </w:rPr>
        <w:t>not</w:t>
      </w:r>
      <w:r w:rsidRPr="00D55F1D">
        <w:rPr>
          <w:sz w:val="23"/>
          <w:szCs w:val="23"/>
          <w:highlight w:val="yellow"/>
        </w:rPr>
        <w:t xml:space="preserve"> necessary to maintain California EMT certification or paramedic licensure</w:t>
      </w:r>
      <w:r w:rsidR="00C403EA" w:rsidRPr="00D55F1D">
        <w:rPr>
          <w:sz w:val="23"/>
          <w:szCs w:val="23"/>
          <w:highlight w:val="yellow"/>
        </w:rPr>
        <w:t>.</w:t>
      </w:r>
    </w:p>
    <w:p w:rsidR="00573FCE" w:rsidRPr="00573FCE" w:rsidRDefault="00573FCE" w:rsidP="00573FCE">
      <w:pPr>
        <w:kinsoku w:val="0"/>
        <w:overflowPunct w:val="0"/>
        <w:autoSpaceDE w:val="0"/>
        <w:autoSpaceDN w:val="0"/>
        <w:adjustRightInd w:val="0"/>
        <w:spacing w:after="0"/>
        <w:ind w:left="40"/>
        <w:jc w:val="center"/>
        <w:rPr>
          <w:rFonts w:ascii="Arial" w:hAnsi="Arial" w:cs="Arial"/>
        </w:rPr>
      </w:pPr>
      <w:r w:rsidRPr="00573FCE">
        <w:rPr>
          <w:rFonts w:ascii="Arial" w:hAnsi="Arial" w:cs="Arial"/>
        </w:rPr>
        <w:t>The</w:t>
      </w:r>
      <w:r w:rsidRPr="00573FCE">
        <w:rPr>
          <w:rFonts w:ascii="Arial" w:hAnsi="Arial" w:cs="Arial"/>
          <w:spacing w:val="-1"/>
        </w:rPr>
        <w:t xml:space="preserve"> following are</w:t>
      </w:r>
      <w:r w:rsidRPr="00573FCE">
        <w:rPr>
          <w:rFonts w:ascii="Arial" w:hAnsi="Arial" w:cs="Arial"/>
          <w:spacing w:val="1"/>
        </w:rPr>
        <w:t xml:space="preserve"> </w:t>
      </w:r>
      <w:r w:rsidRPr="00573FCE">
        <w:rPr>
          <w:rFonts w:ascii="Arial" w:hAnsi="Arial" w:cs="Arial"/>
          <w:spacing w:val="-1"/>
        </w:rPr>
        <w:t>the</w:t>
      </w:r>
      <w:r w:rsidRPr="00573FCE">
        <w:rPr>
          <w:rFonts w:ascii="Arial" w:hAnsi="Arial" w:cs="Arial"/>
          <w:spacing w:val="1"/>
        </w:rPr>
        <w:t xml:space="preserve"> </w:t>
      </w:r>
      <w:r w:rsidRPr="00573FCE">
        <w:rPr>
          <w:rFonts w:ascii="Arial" w:hAnsi="Arial" w:cs="Arial"/>
          <w:spacing w:val="-1"/>
        </w:rPr>
        <w:t>timeframes</w:t>
      </w:r>
      <w:r w:rsidRPr="00573FCE">
        <w:rPr>
          <w:rFonts w:ascii="Arial" w:hAnsi="Arial" w:cs="Arial"/>
          <w:spacing w:val="-2"/>
        </w:rPr>
        <w:t xml:space="preserve"> </w:t>
      </w:r>
      <w:r w:rsidRPr="00573FCE">
        <w:rPr>
          <w:rFonts w:ascii="Arial" w:hAnsi="Arial" w:cs="Arial"/>
          <w:spacing w:val="-1"/>
        </w:rPr>
        <w:t>allowed</w:t>
      </w:r>
      <w:r w:rsidRPr="00573FCE">
        <w:rPr>
          <w:rFonts w:ascii="Arial" w:hAnsi="Arial" w:cs="Arial"/>
          <w:spacing w:val="1"/>
        </w:rPr>
        <w:t xml:space="preserve"> </w:t>
      </w:r>
      <w:r w:rsidRPr="00573FCE">
        <w:rPr>
          <w:rFonts w:ascii="Arial" w:hAnsi="Arial" w:cs="Arial"/>
        </w:rPr>
        <w:t>by</w:t>
      </w:r>
      <w:r w:rsidRPr="00573FCE">
        <w:rPr>
          <w:rFonts w:ascii="Arial" w:hAnsi="Arial" w:cs="Arial"/>
          <w:spacing w:val="-2"/>
        </w:rPr>
        <w:t xml:space="preserve"> </w:t>
      </w:r>
      <w:r w:rsidRPr="00573FCE">
        <w:rPr>
          <w:rFonts w:ascii="Arial" w:hAnsi="Arial" w:cs="Arial"/>
          <w:spacing w:val="-1"/>
        </w:rPr>
        <w:t>NREMT</w:t>
      </w:r>
      <w:r w:rsidRPr="00573FCE">
        <w:rPr>
          <w:rFonts w:ascii="Arial" w:hAnsi="Arial" w:cs="Arial"/>
        </w:rPr>
        <w:t xml:space="preserve"> for</w:t>
      </w:r>
      <w:r w:rsidRPr="00573FCE">
        <w:rPr>
          <w:rFonts w:ascii="Arial" w:hAnsi="Arial" w:cs="Arial"/>
          <w:spacing w:val="-1"/>
        </w:rPr>
        <w:t xml:space="preserve"> completing</w:t>
      </w:r>
      <w:r w:rsidRPr="00573FCE">
        <w:rPr>
          <w:rFonts w:ascii="Arial" w:hAnsi="Arial" w:cs="Arial"/>
          <w:spacing w:val="-4"/>
        </w:rPr>
        <w:t xml:space="preserve"> </w:t>
      </w:r>
      <w:r w:rsidRPr="00573FCE">
        <w:rPr>
          <w:rFonts w:ascii="Arial" w:hAnsi="Arial" w:cs="Arial"/>
        </w:rPr>
        <w:t>the</w:t>
      </w:r>
      <w:r>
        <w:rPr>
          <w:rFonts w:ascii="Arial" w:hAnsi="Arial" w:cs="Arial"/>
        </w:rPr>
        <w:t xml:space="preserve"> </w:t>
      </w:r>
      <w:r w:rsidRPr="00573FCE">
        <w:rPr>
          <w:rFonts w:ascii="Arial" w:hAnsi="Arial" w:cs="Arial"/>
          <w:spacing w:val="-1"/>
        </w:rPr>
        <w:t>transition:</w:t>
      </w:r>
    </w:p>
    <w:p w:rsidR="00573FCE" w:rsidRPr="00573FCE" w:rsidRDefault="00573FCE" w:rsidP="00573FCE">
      <w:pPr>
        <w:kinsoku w:val="0"/>
        <w:overflowPunct w:val="0"/>
        <w:autoSpaceDE w:val="0"/>
        <w:autoSpaceDN w:val="0"/>
        <w:adjustRightInd w:val="0"/>
        <w:spacing w:before="10" w:after="0" w:line="240" w:lineRule="auto"/>
        <w:rPr>
          <w:rFonts w:ascii="Arial" w:hAnsi="Arial" w:cs="Arial"/>
          <w:sz w:val="8"/>
          <w:szCs w:val="8"/>
        </w:rPr>
      </w:pPr>
    </w:p>
    <w:tbl>
      <w:tblPr>
        <w:tblW w:w="0" w:type="auto"/>
        <w:jc w:val="center"/>
        <w:tblInd w:w="1430" w:type="dxa"/>
        <w:tblLayout w:type="fixed"/>
        <w:tblCellMar>
          <w:left w:w="0" w:type="dxa"/>
          <w:right w:w="0" w:type="dxa"/>
        </w:tblCellMar>
        <w:tblLook w:val="0000" w:firstRow="0" w:lastRow="0" w:firstColumn="0" w:lastColumn="0" w:noHBand="0" w:noVBand="0"/>
      </w:tblPr>
      <w:tblGrid>
        <w:gridCol w:w="3708"/>
        <w:gridCol w:w="4054"/>
      </w:tblGrid>
      <w:tr w:rsidR="00573FCE" w:rsidRPr="00573FCE" w:rsidTr="00573FCE">
        <w:trPr>
          <w:trHeight w:hRule="exact" w:val="288"/>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3" w:lineRule="exact"/>
              <w:ind w:left="99"/>
              <w:jc w:val="center"/>
              <w:rPr>
                <w:rFonts w:ascii="Times New Roman" w:hAnsi="Times New Roman" w:cs="Times New Roman"/>
              </w:rPr>
            </w:pPr>
            <w:r w:rsidRPr="00573FCE">
              <w:rPr>
                <w:rFonts w:ascii="Arial" w:hAnsi="Arial" w:cs="Arial"/>
                <w:spacing w:val="-1"/>
              </w:rPr>
              <w:t>NREMT-Basic</w:t>
            </w:r>
            <w:r w:rsidRPr="00573FCE">
              <w:rPr>
                <w:rFonts w:ascii="Arial" w:hAnsi="Arial" w:cs="Arial"/>
              </w:rPr>
              <w:t xml:space="preserve"> </w:t>
            </w:r>
            <w:r w:rsidRPr="00573FCE">
              <w:rPr>
                <w:rFonts w:ascii="Arial" w:hAnsi="Arial" w:cs="Arial"/>
                <w:spacing w:val="-1"/>
              </w:rPr>
              <w:t>expires:</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3" w:lineRule="exact"/>
              <w:ind w:left="99"/>
              <w:jc w:val="center"/>
              <w:rPr>
                <w:rFonts w:ascii="Times New Roman" w:hAnsi="Times New Roman" w:cs="Times New Roman"/>
              </w:rPr>
            </w:pPr>
            <w:r w:rsidRPr="00573FCE">
              <w:rPr>
                <w:rFonts w:ascii="Arial" w:hAnsi="Arial" w:cs="Arial"/>
                <w:spacing w:val="-1"/>
              </w:rPr>
              <w:t>Complete</w:t>
            </w:r>
            <w:r w:rsidRPr="00573FCE">
              <w:rPr>
                <w:rFonts w:ascii="Arial" w:hAnsi="Arial" w:cs="Arial"/>
                <w:spacing w:val="1"/>
              </w:rPr>
              <w:t xml:space="preserve"> </w:t>
            </w:r>
            <w:r w:rsidRPr="00573FCE">
              <w:rPr>
                <w:rFonts w:ascii="Arial" w:hAnsi="Arial" w:cs="Arial"/>
                <w:spacing w:val="-2"/>
              </w:rPr>
              <w:t>EMT</w:t>
            </w:r>
            <w:r w:rsidRPr="00573FCE">
              <w:rPr>
                <w:rFonts w:ascii="Arial" w:hAnsi="Arial" w:cs="Arial"/>
              </w:rPr>
              <w:t xml:space="preserve"> </w:t>
            </w:r>
            <w:r w:rsidRPr="00573FCE">
              <w:rPr>
                <w:rFonts w:ascii="Arial" w:hAnsi="Arial" w:cs="Arial"/>
                <w:spacing w:val="-1"/>
              </w:rPr>
              <w:t>Transition</w:t>
            </w:r>
            <w:r w:rsidRPr="00573FCE">
              <w:rPr>
                <w:rFonts w:ascii="Arial" w:hAnsi="Arial" w:cs="Arial"/>
                <w:spacing w:val="1"/>
              </w:rPr>
              <w:t xml:space="preserve"> </w:t>
            </w:r>
            <w:r w:rsidRPr="00573FCE">
              <w:rPr>
                <w:rFonts w:ascii="Arial" w:hAnsi="Arial" w:cs="Arial"/>
                <w:spacing w:val="-1"/>
              </w:rPr>
              <w:t>by:</w:t>
            </w:r>
          </w:p>
        </w:tc>
      </w:tr>
      <w:tr w:rsidR="00573FCE" w:rsidRPr="00573FCE" w:rsidTr="00573FCE">
        <w:trPr>
          <w:trHeight w:hRule="exact" w:val="286"/>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2011</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2015</w:t>
            </w:r>
          </w:p>
        </w:tc>
      </w:tr>
      <w:tr w:rsidR="00573FCE" w:rsidRPr="00573FCE" w:rsidTr="00573FCE">
        <w:trPr>
          <w:trHeight w:hRule="exact" w:val="286"/>
          <w:jc w:val="center"/>
        </w:trPr>
        <w:tc>
          <w:tcPr>
            <w:tcW w:w="3708" w:type="dxa"/>
            <w:tcBorders>
              <w:top w:val="single" w:sz="4" w:space="0" w:color="000000"/>
              <w:left w:val="single" w:sz="4" w:space="0" w:color="000000"/>
              <w:bottom w:val="single" w:sz="4" w:space="0" w:color="auto"/>
              <w:right w:val="single" w:sz="4" w:space="0" w:color="000000"/>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2012</w:t>
            </w:r>
          </w:p>
        </w:tc>
        <w:tc>
          <w:tcPr>
            <w:tcW w:w="4054" w:type="dxa"/>
            <w:tcBorders>
              <w:top w:val="single" w:sz="4" w:space="0" w:color="000000"/>
              <w:left w:val="single" w:sz="4" w:space="0" w:color="000000"/>
              <w:bottom w:val="single" w:sz="4" w:space="0" w:color="auto"/>
              <w:right w:val="single" w:sz="4" w:space="0" w:color="auto"/>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2016</w:t>
            </w:r>
          </w:p>
        </w:tc>
      </w:tr>
    </w:tbl>
    <w:p w:rsidR="00573FCE" w:rsidRPr="00573FCE" w:rsidRDefault="00573FCE" w:rsidP="00573FCE">
      <w:pPr>
        <w:kinsoku w:val="0"/>
        <w:overflowPunct w:val="0"/>
        <w:autoSpaceDE w:val="0"/>
        <w:autoSpaceDN w:val="0"/>
        <w:adjustRightInd w:val="0"/>
        <w:spacing w:before="10" w:after="0" w:line="240" w:lineRule="auto"/>
        <w:jc w:val="center"/>
        <w:rPr>
          <w:rFonts w:ascii="Arial" w:hAnsi="Arial" w:cs="Arial"/>
        </w:rPr>
      </w:pPr>
    </w:p>
    <w:tbl>
      <w:tblPr>
        <w:tblW w:w="0" w:type="auto"/>
        <w:jc w:val="center"/>
        <w:tblInd w:w="1430" w:type="dxa"/>
        <w:tblLayout w:type="fixed"/>
        <w:tblCellMar>
          <w:left w:w="0" w:type="dxa"/>
          <w:right w:w="0" w:type="dxa"/>
        </w:tblCellMar>
        <w:tblLook w:val="0000" w:firstRow="0" w:lastRow="0" w:firstColumn="0" w:lastColumn="0" w:noHBand="0" w:noVBand="0"/>
      </w:tblPr>
      <w:tblGrid>
        <w:gridCol w:w="3708"/>
        <w:gridCol w:w="4054"/>
      </w:tblGrid>
      <w:tr w:rsidR="00573FCE" w:rsidRPr="00573FCE" w:rsidTr="00573FCE">
        <w:trPr>
          <w:trHeight w:hRule="exact" w:val="286"/>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NREMT-Paramedic</w:t>
            </w:r>
            <w:r w:rsidRPr="00573FCE">
              <w:rPr>
                <w:rFonts w:ascii="Arial" w:hAnsi="Arial" w:cs="Arial"/>
                <w:spacing w:val="-2"/>
              </w:rPr>
              <w:t xml:space="preserve"> </w:t>
            </w:r>
            <w:r w:rsidRPr="00573FCE">
              <w:rPr>
                <w:rFonts w:ascii="Arial" w:hAnsi="Arial" w:cs="Arial"/>
                <w:spacing w:val="-1"/>
              </w:rPr>
              <w:t>expires:</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Complete</w:t>
            </w:r>
            <w:r w:rsidRPr="00573FCE">
              <w:rPr>
                <w:rFonts w:ascii="Arial" w:hAnsi="Arial" w:cs="Arial"/>
                <w:spacing w:val="1"/>
              </w:rPr>
              <w:t xml:space="preserve"> </w:t>
            </w:r>
            <w:r w:rsidRPr="00573FCE">
              <w:rPr>
                <w:rFonts w:ascii="Arial" w:hAnsi="Arial" w:cs="Arial"/>
                <w:spacing w:val="-1"/>
              </w:rPr>
              <w:t>Paramedic</w:t>
            </w:r>
            <w:r w:rsidRPr="00573FCE">
              <w:rPr>
                <w:rFonts w:ascii="Arial" w:hAnsi="Arial" w:cs="Arial"/>
                <w:spacing w:val="-2"/>
              </w:rPr>
              <w:t xml:space="preserve"> </w:t>
            </w:r>
            <w:r w:rsidRPr="00573FCE">
              <w:rPr>
                <w:rFonts w:ascii="Arial" w:hAnsi="Arial" w:cs="Arial"/>
                <w:spacing w:val="-1"/>
              </w:rPr>
              <w:t>Transition by:</w:t>
            </w:r>
          </w:p>
        </w:tc>
      </w:tr>
      <w:tr w:rsidR="00573FCE" w:rsidRPr="00573FCE" w:rsidTr="00573FCE">
        <w:trPr>
          <w:trHeight w:hRule="exact" w:val="286"/>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2011</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2015</w:t>
            </w:r>
          </w:p>
        </w:tc>
      </w:tr>
      <w:tr w:rsidR="00573FCE" w:rsidRPr="00573FCE" w:rsidTr="00573FCE">
        <w:trPr>
          <w:trHeight w:hRule="exact" w:val="288"/>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3"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2012</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3"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2016</w:t>
            </w:r>
          </w:p>
        </w:tc>
      </w:tr>
      <w:tr w:rsidR="00573FCE" w:rsidRPr="00573FCE" w:rsidTr="00573FCE">
        <w:trPr>
          <w:trHeight w:hRule="exact" w:val="286"/>
          <w:jc w:val="center"/>
        </w:trPr>
        <w:tc>
          <w:tcPr>
            <w:tcW w:w="3708" w:type="dxa"/>
            <w:tcBorders>
              <w:top w:val="single" w:sz="4" w:space="0" w:color="000000"/>
              <w:left w:val="single" w:sz="4" w:space="0" w:color="000000"/>
              <w:bottom w:val="single" w:sz="4" w:space="0" w:color="000000"/>
              <w:right w:val="single" w:sz="4" w:space="0" w:color="000000"/>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2013</w:t>
            </w:r>
          </w:p>
        </w:tc>
        <w:tc>
          <w:tcPr>
            <w:tcW w:w="4054" w:type="dxa"/>
            <w:tcBorders>
              <w:top w:val="single" w:sz="4" w:space="0" w:color="000000"/>
              <w:left w:val="single" w:sz="4" w:space="0" w:color="000000"/>
              <w:bottom w:val="single" w:sz="4" w:space="0" w:color="000000"/>
              <w:right w:val="single" w:sz="4" w:space="0" w:color="auto"/>
            </w:tcBorders>
          </w:tcPr>
          <w:p w:rsidR="00573FCE" w:rsidRPr="00573FCE" w:rsidRDefault="00573FCE" w:rsidP="00573FCE">
            <w:pPr>
              <w:kinsoku w:val="0"/>
              <w:overflowPunct w:val="0"/>
              <w:autoSpaceDE w:val="0"/>
              <w:autoSpaceDN w:val="0"/>
              <w:adjustRightInd w:val="0"/>
              <w:spacing w:after="0" w:line="271" w:lineRule="exact"/>
              <w:ind w:left="99"/>
              <w:jc w:val="center"/>
              <w:rPr>
                <w:rFonts w:ascii="Times New Roman" w:hAnsi="Times New Roman" w:cs="Times New Roman"/>
              </w:rPr>
            </w:pPr>
            <w:r w:rsidRPr="00573FCE">
              <w:rPr>
                <w:rFonts w:ascii="Arial" w:hAnsi="Arial" w:cs="Arial"/>
                <w:spacing w:val="-1"/>
              </w:rPr>
              <w:t>March</w:t>
            </w:r>
            <w:r w:rsidRPr="00573FCE">
              <w:rPr>
                <w:rFonts w:ascii="Arial" w:hAnsi="Arial" w:cs="Arial"/>
                <w:spacing w:val="1"/>
              </w:rPr>
              <w:t xml:space="preserve"> </w:t>
            </w:r>
            <w:r w:rsidRPr="00573FCE">
              <w:rPr>
                <w:rFonts w:ascii="Arial" w:hAnsi="Arial" w:cs="Arial"/>
              </w:rPr>
              <w:t>31,</w:t>
            </w:r>
            <w:r w:rsidRPr="00573FCE">
              <w:rPr>
                <w:rFonts w:ascii="Arial" w:hAnsi="Arial" w:cs="Arial"/>
                <w:spacing w:val="-2"/>
              </w:rPr>
              <w:t xml:space="preserve"> </w:t>
            </w:r>
            <w:r w:rsidRPr="00573FCE">
              <w:rPr>
                <w:rFonts w:ascii="Arial" w:hAnsi="Arial" w:cs="Arial"/>
                <w:spacing w:val="-1"/>
              </w:rPr>
              <w:t>2017</w:t>
            </w:r>
          </w:p>
        </w:tc>
      </w:tr>
    </w:tbl>
    <w:p w:rsidR="00823954" w:rsidRDefault="00823954" w:rsidP="00573FCE">
      <w:pPr>
        <w:spacing w:after="0"/>
        <w:sectPr w:rsidR="00823954" w:rsidSect="00370BDB">
          <w:footerReference w:type="default" r:id="rId8"/>
          <w:pgSz w:w="12240" w:h="15840"/>
          <w:pgMar w:top="1152" w:right="1440" w:bottom="720" w:left="1440" w:header="720" w:footer="720" w:gutter="0"/>
          <w:cols w:space="720"/>
          <w:docGrid w:linePitch="360"/>
        </w:sectPr>
      </w:pPr>
    </w:p>
    <w:p w:rsidR="00CA39A1" w:rsidRPr="00C403EA" w:rsidRDefault="00CA39A1" w:rsidP="00DE455D">
      <w:pPr>
        <w:spacing w:after="0" w:line="240" w:lineRule="auto"/>
      </w:pPr>
    </w:p>
    <w:p w:rsidR="00180811" w:rsidRPr="00CA39A1" w:rsidRDefault="00F22AAE" w:rsidP="00DE455D">
      <w:pPr>
        <w:pStyle w:val="ListParagraph"/>
        <w:numPr>
          <w:ilvl w:val="0"/>
          <w:numId w:val="1"/>
        </w:numPr>
        <w:spacing w:after="0" w:line="240" w:lineRule="auto"/>
        <w:rPr>
          <w:sz w:val="20"/>
          <w:szCs w:val="20"/>
        </w:rPr>
      </w:pPr>
      <w:r w:rsidRPr="00CA39A1">
        <w:rPr>
          <w:sz w:val="20"/>
          <w:szCs w:val="20"/>
        </w:rPr>
        <w:t>ALAMEDA COUNTY EMS AGENCY</w:t>
      </w:r>
    </w:p>
    <w:p w:rsidR="00F22AAE" w:rsidRPr="00CA39A1" w:rsidRDefault="00F22AAE" w:rsidP="00DE455D">
      <w:pPr>
        <w:spacing w:after="0" w:line="240" w:lineRule="auto"/>
        <w:ind w:firstLine="720"/>
        <w:rPr>
          <w:sz w:val="20"/>
          <w:szCs w:val="20"/>
        </w:rPr>
      </w:pPr>
      <w:r w:rsidRPr="00CA39A1">
        <w:rPr>
          <w:sz w:val="20"/>
          <w:szCs w:val="20"/>
        </w:rPr>
        <w:t>(510)618-2022</w:t>
      </w:r>
    </w:p>
    <w:p w:rsidR="00F22AAE" w:rsidRPr="00CA39A1" w:rsidRDefault="00F22AAE" w:rsidP="00DE455D">
      <w:pPr>
        <w:spacing w:after="0" w:line="240" w:lineRule="auto"/>
        <w:ind w:left="720"/>
        <w:rPr>
          <w:sz w:val="20"/>
          <w:szCs w:val="20"/>
        </w:rPr>
      </w:pPr>
      <w:r w:rsidRPr="00CA39A1">
        <w:rPr>
          <w:sz w:val="20"/>
          <w:szCs w:val="20"/>
        </w:rPr>
        <w:t xml:space="preserve">Course located at: Los </w:t>
      </w:r>
      <w:proofErr w:type="spellStart"/>
      <w:r w:rsidRPr="00CA39A1">
        <w:rPr>
          <w:sz w:val="20"/>
          <w:szCs w:val="20"/>
        </w:rPr>
        <w:t>Positas</w:t>
      </w:r>
      <w:proofErr w:type="spellEnd"/>
      <w:r w:rsidRPr="00CA39A1">
        <w:rPr>
          <w:sz w:val="20"/>
          <w:szCs w:val="20"/>
        </w:rPr>
        <w:t xml:space="preserve"> College</w:t>
      </w:r>
    </w:p>
    <w:p w:rsidR="00CA39A1" w:rsidRPr="00CA39A1" w:rsidRDefault="00CA39A1" w:rsidP="00DE455D">
      <w:pPr>
        <w:spacing w:after="0" w:line="240" w:lineRule="auto"/>
        <w:ind w:left="720"/>
        <w:rPr>
          <w:b/>
          <w:i/>
          <w:sz w:val="20"/>
          <w:szCs w:val="20"/>
        </w:rPr>
      </w:pPr>
      <w:r w:rsidRPr="00CA39A1">
        <w:rPr>
          <w:b/>
          <w:i/>
          <w:sz w:val="20"/>
          <w:szCs w:val="20"/>
        </w:rPr>
        <w:t xml:space="preserve">PARAMEDIC  </w:t>
      </w:r>
    </w:p>
    <w:p w:rsidR="00F22AAE" w:rsidRPr="00CA39A1" w:rsidRDefault="00F22AAE" w:rsidP="00DE455D">
      <w:pPr>
        <w:spacing w:after="0" w:line="240" w:lineRule="auto"/>
        <w:rPr>
          <w:sz w:val="20"/>
          <w:szCs w:val="20"/>
        </w:rPr>
      </w:pPr>
    </w:p>
    <w:p w:rsidR="006B0612" w:rsidRPr="00CA39A1" w:rsidRDefault="006B0612" w:rsidP="006B0612">
      <w:pPr>
        <w:pStyle w:val="ListParagraph"/>
        <w:numPr>
          <w:ilvl w:val="0"/>
          <w:numId w:val="1"/>
        </w:numPr>
        <w:spacing w:after="0" w:line="240" w:lineRule="auto"/>
        <w:rPr>
          <w:sz w:val="20"/>
          <w:szCs w:val="20"/>
        </w:rPr>
      </w:pPr>
      <w:r w:rsidRPr="00CA39A1">
        <w:rPr>
          <w:sz w:val="20"/>
          <w:szCs w:val="20"/>
        </w:rPr>
        <w:t>INLAND COUNTIES EMS AGENCY</w:t>
      </w:r>
    </w:p>
    <w:p w:rsidR="006B0612" w:rsidRPr="00CA39A1" w:rsidRDefault="006B0612" w:rsidP="006B0612">
      <w:pPr>
        <w:pStyle w:val="ListParagraph"/>
        <w:spacing w:after="0" w:line="240" w:lineRule="auto"/>
        <w:rPr>
          <w:sz w:val="20"/>
          <w:szCs w:val="20"/>
        </w:rPr>
      </w:pPr>
      <w:r w:rsidRPr="00CA39A1">
        <w:rPr>
          <w:sz w:val="20"/>
          <w:szCs w:val="20"/>
        </w:rPr>
        <w:t>(909)388-5823</w:t>
      </w:r>
    </w:p>
    <w:p w:rsidR="00CA39A1" w:rsidRPr="00CA39A1" w:rsidRDefault="00CA39A1" w:rsidP="006B0612">
      <w:pPr>
        <w:pStyle w:val="ListParagraph"/>
        <w:spacing w:after="0" w:line="240" w:lineRule="auto"/>
        <w:rPr>
          <w:b/>
          <w:i/>
          <w:sz w:val="20"/>
          <w:szCs w:val="20"/>
        </w:rPr>
      </w:pPr>
      <w:r w:rsidRPr="00CA39A1">
        <w:rPr>
          <w:b/>
          <w:i/>
          <w:sz w:val="20"/>
          <w:szCs w:val="20"/>
        </w:rPr>
        <w:t>PARAMEDIC &amp; EMT</w:t>
      </w:r>
    </w:p>
    <w:p w:rsidR="006B0612" w:rsidRPr="00CA39A1" w:rsidRDefault="006B0612" w:rsidP="00DE455D">
      <w:pPr>
        <w:spacing w:after="0" w:line="240" w:lineRule="auto"/>
        <w:rPr>
          <w:sz w:val="20"/>
          <w:szCs w:val="20"/>
        </w:rPr>
      </w:pPr>
    </w:p>
    <w:p w:rsidR="006B0612" w:rsidRPr="00CA39A1" w:rsidRDefault="006B0612" w:rsidP="006B0612">
      <w:pPr>
        <w:pStyle w:val="ListParagraph"/>
        <w:numPr>
          <w:ilvl w:val="0"/>
          <w:numId w:val="1"/>
        </w:numPr>
        <w:spacing w:after="0" w:line="240" w:lineRule="auto"/>
        <w:rPr>
          <w:sz w:val="20"/>
          <w:szCs w:val="20"/>
        </w:rPr>
      </w:pPr>
      <w:r w:rsidRPr="00CA39A1">
        <w:rPr>
          <w:sz w:val="20"/>
          <w:szCs w:val="20"/>
        </w:rPr>
        <w:t>KERN COUNTY EMS AGENCY</w:t>
      </w:r>
    </w:p>
    <w:p w:rsidR="006B0612" w:rsidRDefault="006B0612" w:rsidP="006B0612">
      <w:pPr>
        <w:pStyle w:val="ListParagraph"/>
        <w:spacing w:after="0" w:line="240" w:lineRule="auto"/>
        <w:rPr>
          <w:sz w:val="20"/>
          <w:szCs w:val="20"/>
        </w:rPr>
      </w:pPr>
      <w:r w:rsidRPr="00CA39A1">
        <w:rPr>
          <w:sz w:val="20"/>
          <w:szCs w:val="20"/>
        </w:rPr>
        <w:t>(661)321-3000</w:t>
      </w:r>
    </w:p>
    <w:p w:rsidR="00310ADE" w:rsidRDefault="00310ADE" w:rsidP="006B0612">
      <w:pPr>
        <w:pStyle w:val="ListParagraph"/>
        <w:spacing w:after="0" w:line="240" w:lineRule="auto"/>
        <w:rPr>
          <w:sz w:val="20"/>
          <w:szCs w:val="20"/>
        </w:rPr>
      </w:pPr>
      <w:r>
        <w:rPr>
          <w:sz w:val="20"/>
          <w:szCs w:val="20"/>
        </w:rPr>
        <w:t>Course located at: Bakersfield College</w:t>
      </w:r>
    </w:p>
    <w:p w:rsidR="00310ADE" w:rsidRPr="00310ADE" w:rsidRDefault="00310ADE" w:rsidP="006B0612">
      <w:pPr>
        <w:pStyle w:val="ListParagraph"/>
        <w:spacing w:after="0" w:line="240" w:lineRule="auto"/>
        <w:rPr>
          <w:b/>
          <w:i/>
          <w:sz w:val="20"/>
          <w:szCs w:val="20"/>
        </w:rPr>
      </w:pPr>
      <w:r>
        <w:rPr>
          <w:b/>
          <w:i/>
          <w:sz w:val="20"/>
          <w:szCs w:val="20"/>
        </w:rPr>
        <w:t>EMT</w:t>
      </w:r>
    </w:p>
    <w:p w:rsidR="006B0612" w:rsidRPr="00CA39A1" w:rsidRDefault="006B0612" w:rsidP="00DE455D">
      <w:pPr>
        <w:spacing w:after="0" w:line="240" w:lineRule="auto"/>
        <w:rPr>
          <w:sz w:val="20"/>
          <w:szCs w:val="20"/>
        </w:rPr>
      </w:pPr>
    </w:p>
    <w:p w:rsidR="00F22AAE" w:rsidRPr="00CA39A1" w:rsidRDefault="0035615C" w:rsidP="00DE455D">
      <w:pPr>
        <w:pStyle w:val="ListParagraph"/>
        <w:numPr>
          <w:ilvl w:val="0"/>
          <w:numId w:val="1"/>
        </w:numPr>
        <w:spacing w:after="0" w:line="240" w:lineRule="auto"/>
        <w:rPr>
          <w:sz w:val="20"/>
          <w:szCs w:val="20"/>
        </w:rPr>
      </w:pPr>
      <w:r w:rsidRPr="00CA39A1">
        <w:rPr>
          <w:sz w:val="20"/>
          <w:szCs w:val="20"/>
        </w:rPr>
        <w:t>LOS ANGELES COUNTY EMS AGENCY</w:t>
      </w:r>
    </w:p>
    <w:p w:rsidR="0035615C" w:rsidRPr="00CA39A1" w:rsidRDefault="0035615C" w:rsidP="0035615C">
      <w:pPr>
        <w:pStyle w:val="ListParagraph"/>
        <w:spacing w:after="0" w:line="240" w:lineRule="auto"/>
        <w:rPr>
          <w:sz w:val="20"/>
          <w:szCs w:val="20"/>
        </w:rPr>
      </w:pPr>
      <w:r w:rsidRPr="00CA39A1">
        <w:rPr>
          <w:sz w:val="20"/>
          <w:szCs w:val="20"/>
        </w:rPr>
        <w:t xml:space="preserve">(562)347-1640 </w:t>
      </w:r>
    </w:p>
    <w:p w:rsidR="0035615C" w:rsidRPr="00CA39A1" w:rsidRDefault="0035615C" w:rsidP="0035615C">
      <w:pPr>
        <w:pStyle w:val="ListParagraph"/>
        <w:spacing w:after="0" w:line="240" w:lineRule="auto"/>
        <w:rPr>
          <w:sz w:val="20"/>
          <w:szCs w:val="20"/>
        </w:rPr>
      </w:pPr>
      <w:r w:rsidRPr="00CA39A1">
        <w:rPr>
          <w:sz w:val="20"/>
          <w:szCs w:val="20"/>
        </w:rPr>
        <w:t xml:space="preserve">Course located at: UCLA </w:t>
      </w:r>
    </w:p>
    <w:p w:rsidR="00CA39A1" w:rsidRDefault="00CA39A1" w:rsidP="0035615C">
      <w:pPr>
        <w:pStyle w:val="ListParagraph"/>
        <w:spacing w:after="0" w:line="240" w:lineRule="auto"/>
        <w:rPr>
          <w:b/>
          <w:i/>
          <w:sz w:val="20"/>
          <w:szCs w:val="20"/>
        </w:rPr>
      </w:pPr>
      <w:r w:rsidRPr="00CA39A1">
        <w:rPr>
          <w:b/>
          <w:i/>
          <w:sz w:val="20"/>
          <w:szCs w:val="20"/>
        </w:rPr>
        <w:t>PARAMEDIC &amp; EMT</w:t>
      </w:r>
    </w:p>
    <w:p w:rsidR="003E4AC6" w:rsidRPr="00CA39A1" w:rsidRDefault="003E4AC6" w:rsidP="00823954">
      <w:pPr>
        <w:spacing w:after="0" w:line="240" w:lineRule="auto"/>
        <w:rPr>
          <w:sz w:val="20"/>
          <w:szCs w:val="20"/>
        </w:rPr>
      </w:pPr>
    </w:p>
    <w:p w:rsidR="003E4AC6" w:rsidRDefault="003E4AC6" w:rsidP="00823954">
      <w:pPr>
        <w:pStyle w:val="ListParagraph"/>
        <w:numPr>
          <w:ilvl w:val="0"/>
          <w:numId w:val="1"/>
        </w:numPr>
        <w:spacing w:after="0" w:line="240" w:lineRule="auto"/>
        <w:rPr>
          <w:sz w:val="20"/>
          <w:szCs w:val="20"/>
        </w:rPr>
      </w:pPr>
      <w:r>
        <w:rPr>
          <w:sz w:val="20"/>
          <w:szCs w:val="20"/>
        </w:rPr>
        <w:t>ORANGE COUNTY EMS AGENCY</w:t>
      </w:r>
    </w:p>
    <w:p w:rsidR="003E4AC6" w:rsidRDefault="003E4AC6" w:rsidP="003E4AC6">
      <w:pPr>
        <w:pStyle w:val="ListParagraph"/>
        <w:spacing w:after="0" w:line="240" w:lineRule="auto"/>
        <w:rPr>
          <w:sz w:val="20"/>
          <w:szCs w:val="20"/>
        </w:rPr>
      </w:pPr>
      <w:r>
        <w:rPr>
          <w:sz w:val="20"/>
          <w:szCs w:val="20"/>
        </w:rPr>
        <w:t>(714)834-3500</w:t>
      </w:r>
    </w:p>
    <w:p w:rsidR="003E4AC6" w:rsidRDefault="003E4AC6" w:rsidP="003E4AC6">
      <w:pPr>
        <w:pStyle w:val="ListParagraph"/>
        <w:spacing w:after="0" w:line="240" w:lineRule="auto"/>
        <w:rPr>
          <w:sz w:val="20"/>
          <w:szCs w:val="20"/>
        </w:rPr>
      </w:pPr>
      <w:r>
        <w:rPr>
          <w:sz w:val="20"/>
          <w:szCs w:val="20"/>
        </w:rPr>
        <w:t>Course located at: Santa Ana College</w:t>
      </w:r>
    </w:p>
    <w:p w:rsidR="003E4AC6" w:rsidRPr="003E4AC6" w:rsidRDefault="003E4AC6" w:rsidP="003E4AC6">
      <w:pPr>
        <w:pStyle w:val="ListParagraph"/>
        <w:spacing w:after="0" w:line="240" w:lineRule="auto"/>
        <w:rPr>
          <w:b/>
          <w:i/>
          <w:sz w:val="20"/>
          <w:szCs w:val="20"/>
        </w:rPr>
      </w:pPr>
      <w:r w:rsidRPr="003E4AC6">
        <w:rPr>
          <w:b/>
          <w:i/>
          <w:sz w:val="20"/>
          <w:szCs w:val="20"/>
        </w:rPr>
        <w:t>EMT</w:t>
      </w:r>
    </w:p>
    <w:p w:rsidR="003E4AC6" w:rsidRPr="003E4AC6" w:rsidRDefault="003E4AC6" w:rsidP="003E4AC6">
      <w:pPr>
        <w:spacing w:after="0" w:line="240" w:lineRule="auto"/>
        <w:rPr>
          <w:sz w:val="20"/>
          <w:szCs w:val="20"/>
        </w:rPr>
      </w:pPr>
    </w:p>
    <w:p w:rsidR="00823954" w:rsidRPr="003E4AC6" w:rsidRDefault="00823954" w:rsidP="003E4AC6">
      <w:pPr>
        <w:pStyle w:val="ListParagraph"/>
        <w:numPr>
          <w:ilvl w:val="0"/>
          <w:numId w:val="1"/>
        </w:numPr>
        <w:spacing w:after="0" w:line="240" w:lineRule="auto"/>
        <w:rPr>
          <w:sz w:val="20"/>
          <w:szCs w:val="20"/>
        </w:rPr>
      </w:pPr>
      <w:r w:rsidRPr="003E4AC6">
        <w:rPr>
          <w:sz w:val="20"/>
          <w:szCs w:val="20"/>
        </w:rPr>
        <w:t>RIVERSIDE COUNTY EMS AGENCY</w:t>
      </w:r>
    </w:p>
    <w:p w:rsidR="006B0612" w:rsidRPr="00CA39A1" w:rsidRDefault="00823954" w:rsidP="00573FCE">
      <w:pPr>
        <w:pStyle w:val="ListParagraph"/>
        <w:spacing w:after="0" w:line="240" w:lineRule="auto"/>
        <w:rPr>
          <w:sz w:val="20"/>
          <w:szCs w:val="20"/>
        </w:rPr>
      </w:pPr>
      <w:r w:rsidRPr="00CA39A1">
        <w:rPr>
          <w:sz w:val="20"/>
          <w:szCs w:val="20"/>
        </w:rPr>
        <w:t>(951)358-5029</w:t>
      </w:r>
    </w:p>
    <w:p w:rsidR="00CA39A1" w:rsidRDefault="00CA39A1" w:rsidP="00573FCE">
      <w:pPr>
        <w:pStyle w:val="ListParagraph"/>
        <w:spacing w:after="0" w:line="240" w:lineRule="auto"/>
        <w:rPr>
          <w:b/>
          <w:i/>
          <w:sz w:val="20"/>
          <w:szCs w:val="20"/>
        </w:rPr>
      </w:pPr>
      <w:r w:rsidRPr="00CA39A1">
        <w:rPr>
          <w:b/>
          <w:i/>
          <w:sz w:val="20"/>
          <w:szCs w:val="20"/>
        </w:rPr>
        <w:t>EMT</w:t>
      </w:r>
    </w:p>
    <w:p w:rsidR="006B0612" w:rsidRPr="00CA39A1" w:rsidRDefault="006B0612" w:rsidP="00823954">
      <w:pPr>
        <w:spacing w:after="0" w:line="240" w:lineRule="auto"/>
        <w:rPr>
          <w:sz w:val="20"/>
          <w:szCs w:val="20"/>
        </w:rPr>
      </w:pPr>
    </w:p>
    <w:p w:rsidR="00823954" w:rsidRPr="00CA39A1" w:rsidRDefault="00823954" w:rsidP="00823954">
      <w:pPr>
        <w:pStyle w:val="ListParagraph"/>
        <w:numPr>
          <w:ilvl w:val="0"/>
          <w:numId w:val="1"/>
        </w:numPr>
        <w:spacing w:after="0" w:line="240" w:lineRule="auto"/>
        <w:rPr>
          <w:sz w:val="20"/>
          <w:szCs w:val="20"/>
        </w:rPr>
      </w:pPr>
      <w:r w:rsidRPr="00CA39A1">
        <w:rPr>
          <w:sz w:val="20"/>
          <w:szCs w:val="20"/>
        </w:rPr>
        <w:t>SAN DIEGO COUNTY EMS AGENCY</w:t>
      </w:r>
    </w:p>
    <w:p w:rsidR="00823954" w:rsidRDefault="00823954" w:rsidP="00823954">
      <w:pPr>
        <w:pStyle w:val="ListParagraph"/>
        <w:spacing w:after="0" w:line="240" w:lineRule="auto"/>
        <w:rPr>
          <w:sz w:val="20"/>
          <w:szCs w:val="20"/>
        </w:rPr>
      </w:pPr>
      <w:r w:rsidRPr="00CA39A1">
        <w:rPr>
          <w:sz w:val="20"/>
          <w:szCs w:val="20"/>
        </w:rPr>
        <w:t>(619)285-6429</w:t>
      </w:r>
    </w:p>
    <w:p w:rsidR="008F2050" w:rsidRDefault="008F2050" w:rsidP="00823954">
      <w:pPr>
        <w:pStyle w:val="ListParagraph"/>
        <w:spacing w:after="0" w:line="240" w:lineRule="auto"/>
        <w:rPr>
          <w:sz w:val="20"/>
          <w:szCs w:val="20"/>
        </w:rPr>
      </w:pPr>
      <w:r>
        <w:rPr>
          <w:sz w:val="20"/>
          <w:szCs w:val="20"/>
        </w:rPr>
        <w:t>Course located at EMSTA Training Center</w:t>
      </w:r>
    </w:p>
    <w:p w:rsidR="008F2050" w:rsidRPr="008F2050" w:rsidRDefault="008F2050" w:rsidP="00823954">
      <w:pPr>
        <w:pStyle w:val="ListParagraph"/>
        <w:spacing w:after="0" w:line="240" w:lineRule="auto"/>
        <w:rPr>
          <w:b/>
          <w:i/>
          <w:sz w:val="20"/>
          <w:szCs w:val="20"/>
        </w:rPr>
      </w:pPr>
      <w:r w:rsidRPr="008F2050">
        <w:rPr>
          <w:b/>
          <w:i/>
          <w:sz w:val="20"/>
          <w:szCs w:val="20"/>
        </w:rPr>
        <w:t>EMT</w:t>
      </w:r>
    </w:p>
    <w:p w:rsidR="006B0612" w:rsidRPr="00CA39A1" w:rsidRDefault="006B0612" w:rsidP="00823954">
      <w:pPr>
        <w:spacing w:after="0" w:line="240" w:lineRule="auto"/>
        <w:rPr>
          <w:sz w:val="20"/>
          <w:szCs w:val="20"/>
        </w:rPr>
      </w:pPr>
    </w:p>
    <w:p w:rsidR="006B0612" w:rsidRPr="00CA39A1" w:rsidRDefault="006B0612" w:rsidP="006B0612">
      <w:pPr>
        <w:pStyle w:val="ListParagraph"/>
        <w:numPr>
          <w:ilvl w:val="0"/>
          <w:numId w:val="1"/>
        </w:numPr>
        <w:spacing w:after="0" w:line="240" w:lineRule="auto"/>
        <w:rPr>
          <w:sz w:val="20"/>
          <w:szCs w:val="20"/>
        </w:rPr>
      </w:pPr>
      <w:r w:rsidRPr="00CA39A1">
        <w:rPr>
          <w:sz w:val="20"/>
          <w:szCs w:val="20"/>
        </w:rPr>
        <w:t>SAN LUIS OBISPO COUNTY EMS AGENCY</w:t>
      </w:r>
    </w:p>
    <w:p w:rsidR="006B0612" w:rsidRPr="00CA39A1" w:rsidRDefault="006B0612" w:rsidP="006B0612">
      <w:pPr>
        <w:spacing w:after="0" w:line="240" w:lineRule="auto"/>
        <w:ind w:firstLine="720"/>
        <w:rPr>
          <w:sz w:val="20"/>
          <w:szCs w:val="20"/>
        </w:rPr>
      </w:pPr>
      <w:r w:rsidRPr="00CA39A1">
        <w:rPr>
          <w:sz w:val="20"/>
          <w:szCs w:val="20"/>
        </w:rPr>
        <w:t xml:space="preserve">(805)788-2513  </w:t>
      </w:r>
    </w:p>
    <w:p w:rsidR="006B0612" w:rsidRPr="00CA39A1" w:rsidRDefault="006B0612" w:rsidP="006B0612">
      <w:pPr>
        <w:spacing w:after="0" w:line="240" w:lineRule="auto"/>
        <w:ind w:firstLine="720"/>
        <w:rPr>
          <w:sz w:val="20"/>
          <w:szCs w:val="20"/>
        </w:rPr>
      </w:pPr>
      <w:r w:rsidRPr="00CA39A1">
        <w:rPr>
          <w:sz w:val="20"/>
          <w:szCs w:val="20"/>
        </w:rPr>
        <w:t>Course located at: Cuesta College</w:t>
      </w:r>
    </w:p>
    <w:p w:rsidR="00CA39A1" w:rsidRPr="00CA39A1" w:rsidRDefault="00CA39A1" w:rsidP="006B0612">
      <w:pPr>
        <w:spacing w:after="0" w:line="240" w:lineRule="auto"/>
        <w:ind w:firstLine="720"/>
        <w:rPr>
          <w:sz w:val="20"/>
          <w:szCs w:val="20"/>
        </w:rPr>
      </w:pPr>
      <w:r w:rsidRPr="00CA39A1">
        <w:rPr>
          <w:b/>
          <w:i/>
          <w:sz w:val="20"/>
          <w:szCs w:val="20"/>
        </w:rPr>
        <w:t>EMT</w:t>
      </w:r>
    </w:p>
    <w:p w:rsidR="00823954" w:rsidRPr="00CA39A1" w:rsidRDefault="00823954" w:rsidP="00823954">
      <w:pPr>
        <w:spacing w:after="0" w:line="240" w:lineRule="auto"/>
        <w:rPr>
          <w:sz w:val="20"/>
          <w:szCs w:val="20"/>
        </w:rPr>
      </w:pPr>
    </w:p>
    <w:p w:rsidR="006B0612" w:rsidRPr="00CA39A1" w:rsidRDefault="006B0612" w:rsidP="006B0612">
      <w:pPr>
        <w:pStyle w:val="ListParagraph"/>
        <w:numPr>
          <w:ilvl w:val="0"/>
          <w:numId w:val="1"/>
        </w:numPr>
        <w:spacing w:after="0" w:line="240" w:lineRule="auto"/>
        <w:rPr>
          <w:sz w:val="20"/>
          <w:szCs w:val="20"/>
        </w:rPr>
      </w:pPr>
      <w:r w:rsidRPr="00CA39A1">
        <w:rPr>
          <w:sz w:val="20"/>
          <w:szCs w:val="20"/>
        </w:rPr>
        <w:t>SANTA CLARA EMS AGENCY</w:t>
      </w:r>
    </w:p>
    <w:p w:rsidR="006B0612" w:rsidRPr="00CA39A1" w:rsidRDefault="006B0612" w:rsidP="006B0612">
      <w:pPr>
        <w:spacing w:after="0" w:line="240" w:lineRule="auto"/>
        <w:ind w:firstLine="720"/>
        <w:rPr>
          <w:sz w:val="20"/>
          <w:szCs w:val="20"/>
        </w:rPr>
      </w:pPr>
      <w:r w:rsidRPr="00CA39A1">
        <w:rPr>
          <w:sz w:val="20"/>
          <w:szCs w:val="20"/>
        </w:rPr>
        <w:t xml:space="preserve">(408)792-5051  </w:t>
      </w:r>
    </w:p>
    <w:p w:rsidR="006B0612" w:rsidRPr="00CA39A1" w:rsidRDefault="006B0612" w:rsidP="006B0612">
      <w:pPr>
        <w:spacing w:after="0" w:line="240" w:lineRule="auto"/>
        <w:ind w:firstLine="720"/>
        <w:rPr>
          <w:sz w:val="20"/>
          <w:szCs w:val="20"/>
        </w:rPr>
      </w:pPr>
      <w:r w:rsidRPr="00CA39A1">
        <w:rPr>
          <w:sz w:val="20"/>
          <w:szCs w:val="20"/>
        </w:rPr>
        <w:t xml:space="preserve">Course located at: </w:t>
      </w:r>
    </w:p>
    <w:p w:rsidR="006B0612" w:rsidRPr="00CA39A1" w:rsidRDefault="006B0612" w:rsidP="006B0612">
      <w:pPr>
        <w:spacing w:after="0" w:line="240" w:lineRule="auto"/>
        <w:ind w:firstLine="720"/>
        <w:rPr>
          <w:sz w:val="20"/>
          <w:szCs w:val="20"/>
        </w:rPr>
      </w:pPr>
      <w:r w:rsidRPr="00CA39A1">
        <w:rPr>
          <w:sz w:val="20"/>
          <w:szCs w:val="20"/>
        </w:rPr>
        <w:t>Westmed College or Foothill College</w:t>
      </w:r>
    </w:p>
    <w:p w:rsidR="00E22A83" w:rsidRPr="00CA39A1" w:rsidRDefault="00E22A83" w:rsidP="0035615C">
      <w:pPr>
        <w:pStyle w:val="ListParagraph"/>
        <w:spacing w:after="0" w:line="240" w:lineRule="auto"/>
        <w:rPr>
          <w:sz w:val="20"/>
          <w:szCs w:val="20"/>
        </w:rPr>
      </w:pPr>
    </w:p>
    <w:p w:rsidR="006B0612" w:rsidRPr="00CA39A1" w:rsidRDefault="006B0612" w:rsidP="006B0612">
      <w:pPr>
        <w:pStyle w:val="ListParagraph"/>
        <w:numPr>
          <w:ilvl w:val="0"/>
          <w:numId w:val="1"/>
        </w:numPr>
        <w:spacing w:after="0" w:line="240" w:lineRule="auto"/>
        <w:rPr>
          <w:sz w:val="20"/>
          <w:szCs w:val="20"/>
        </w:rPr>
      </w:pPr>
      <w:r w:rsidRPr="00CA39A1">
        <w:rPr>
          <w:sz w:val="20"/>
          <w:szCs w:val="20"/>
        </w:rPr>
        <w:t>VENTURA COUNTY EMS AGENCY</w:t>
      </w:r>
    </w:p>
    <w:p w:rsidR="00E22A83" w:rsidRPr="00CA39A1" w:rsidRDefault="006B0612" w:rsidP="00370BDB">
      <w:pPr>
        <w:pStyle w:val="ListParagraph"/>
        <w:spacing w:after="0" w:line="240" w:lineRule="auto"/>
        <w:rPr>
          <w:sz w:val="20"/>
          <w:szCs w:val="20"/>
        </w:rPr>
      </w:pPr>
      <w:r w:rsidRPr="00CA39A1">
        <w:rPr>
          <w:sz w:val="20"/>
          <w:szCs w:val="20"/>
        </w:rPr>
        <w:t>(805)981-5300</w:t>
      </w:r>
    </w:p>
    <w:p w:rsidR="00CA39A1" w:rsidRPr="00CA39A1" w:rsidRDefault="00CA39A1" w:rsidP="00370BDB">
      <w:pPr>
        <w:pStyle w:val="ListParagraph"/>
        <w:spacing w:after="0" w:line="240" w:lineRule="auto"/>
        <w:rPr>
          <w:b/>
          <w:i/>
          <w:sz w:val="20"/>
          <w:szCs w:val="20"/>
        </w:rPr>
      </w:pPr>
      <w:r w:rsidRPr="00CA39A1">
        <w:rPr>
          <w:b/>
          <w:i/>
          <w:sz w:val="20"/>
          <w:szCs w:val="20"/>
        </w:rPr>
        <w:t>EMT</w:t>
      </w:r>
    </w:p>
    <w:sectPr w:rsidR="00CA39A1" w:rsidRPr="00CA39A1" w:rsidSect="00370BDB">
      <w:type w:val="continuous"/>
      <w:pgSz w:w="12240" w:h="15840"/>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5D" w:rsidRDefault="00B2285D" w:rsidP="00C403EA">
      <w:pPr>
        <w:spacing w:after="0" w:line="240" w:lineRule="auto"/>
      </w:pPr>
      <w:r>
        <w:separator/>
      </w:r>
    </w:p>
  </w:endnote>
  <w:endnote w:type="continuationSeparator" w:id="0">
    <w:p w:rsidR="00B2285D" w:rsidRDefault="00B2285D" w:rsidP="00C4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EA" w:rsidRDefault="0035615C">
    <w:pPr>
      <w:pStyle w:val="Footer"/>
    </w:pPr>
    <w:r>
      <w:t xml:space="preserve"> </w:t>
    </w:r>
  </w:p>
  <w:p w:rsidR="00C403EA" w:rsidRDefault="00C403EA">
    <w:pPr>
      <w:pStyle w:val="Footer"/>
    </w:pPr>
  </w:p>
  <w:p w:rsidR="00C403EA" w:rsidRDefault="00C40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5D" w:rsidRDefault="00B2285D" w:rsidP="00C403EA">
      <w:pPr>
        <w:spacing w:after="0" w:line="240" w:lineRule="auto"/>
      </w:pPr>
      <w:r>
        <w:separator/>
      </w:r>
    </w:p>
  </w:footnote>
  <w:footnote w:type="continuationSeparator" w:id="0">
    <w:p w:rsidR="00B2285D" w:rsidRDefault="00B2285D" w:rsidP="00C40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BB5"/>
    <w:multiLevelType w:val="hybridMultilevel"/>
    <w:tmpl w:val="F958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0BEA"/>
    <w:multiLevelType w:val="hybridMultilevel"/>
    <w:tmpl w:val="D8AE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41195"/>
    <w:multiLevelType w:val="hybridMultilevel"/>
    <w:tmpl w:val="AEB0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11"/>
    <w:rsid w:val="0016314E"/>
    <w:rsid w:val="001659C9"/>
    <w:rsid w:val="001773A3"/>
    <w:rsid w:val="00180811"/>
    <w:rsid w:val="001E7D58"/>
    <w:rsid w:val="00310ADE"/>
    <w:rsid w:val="0035615C"/>
    <w:rsid w:val="00370BDB"/>
    <w:rsid w:val="00380372"/>
    <w:rsid w:val="003E4AC6"/>
    <w:rsid w:val="00416E0B"/>
    <w:rsid w:val="004C75BF"/>
    <w:rsid w:val="00564650"/>
    <w:rsid w:val="00573FCE"/>
    <w:rsid w:val="006B0612"/>
    <w:rsid w:val="00791DD0"/>
    <w:rsid w:val="00823954"/>
    <w:rsid w:val="008F2050"/>
    <w:rsid w:val="00904294"/>
    <w:rsid w:val="009278EE"/>
    <w:rsid w:val="00B2285D"/>
    <w:rsid w:val="00C403EA"/>
    <w:rsid w:val="00CA39A1"/>
    <w:rsid w:val="00D358F4"/>
    <w:rsid w:val="00D45D5C"/>
    <w:rsid w:val="00D55F1D"/>
    <w:rsid w:val="00D81D00"/>
    <w:rsid w:val="00DE455D"/>
    <w:rsid w:val="00E22A83"/>
    <w:rsid w:val="00ED06A1"/>
    <w:rsid w:val="00F2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AE"/>
    <w:pPr>
      <w:ind w:left="720"/>
      <w:contextualSpacing/>
    </w:pPr>
  </w:style>
  <w:style w:type="paragraph" w:customStyle="1" w:styleId="Default">
    <w:name w:val="Default"/>
    <w:rsid w:val="00F22A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3EA"/>
    <w:rPr>
      <w:color w:val="0000FF" w:themeColor="hyperlink"/>
      <w:u w:val="single"/>
    </w:rPr>
  </w:style>
  <w:style w:type="paragraph" w:styleId="Header">
    <w:name w:val="header"/>
    <w:basedOn w:val="Normal"/>
    <w:link w:val="HeaderChar"/>
    <w:uiPriority w:val="99"/>
    <w:unhideWhenUsed/>
    <w:rsid w:val="00C4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EA"/>
  </w:style>
  <w:style w:type="paragraph" w:styleId="Footer">
    <w:name w:val="footer"/>
    <w:basedOn w:val="Normal"/>
    <w:link w:val="FooterChar"/>
    <w:uiPriority w:val="99"/>
    <w:unhideWhenUsed/>
    <w:rsid w:val="00C4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EA"/>
  </w:style>
  <w:style w:type="paragraph" w:styleId="BalloonText">
    <w:name w:val="Balloon Text"/>
    <w:basedOn w:val="Normal"/>
    <w:link w:val="BalloonTextChar"/>
    <w:uiPriority w:val="99"/>
    <w:semiHidden/>
    <w:unhideWhenUsed/>
    <w:rsid w:val="00C4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AE"/>
    <w:pPr>
      <w:ind w:left="720"/>
      <w:contextualSpacing/>
    </w:pPr>
  </w:style>
  <w:style w:type="paragraph" w:customStyle="1" w:styleId="Default">
    <w:name w:val="Default"/>
    <w:rsid w:val="00F22A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3EA"/>
    <w:rPr>
      <w:color w:val="0000FF" w:themeColor="hyperlink"/>
      <w:u w:val="single"/>
    </w:rPr>
  </w:style>
  <w:style w:type="paragraph" w:styleId="Header">
    <w:name w:val="header"/>
    <w:basedOn w:val="Normal"/>
    <w:link w:val="HeaderChar"/>
    <w:uiPriority w:val="99"/>
    <w:unhideWhenUsed/>
    <w:rsid w:val="00C4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EA"/>
  </w:style>
  <w:style w:type="paragraph" w:styleId="Footer">
    <w:name w:val="footer"/>
    <w:basedOn w:val="Normal"/>
    <w:link w:val="FooterChar"/>
    <w:uiPriority w:val="99"/>
    <w:unhideWhenUsed/>
    <w:rsid w:val="00C4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EA"/>
  </w:style>
  <w:style w:type="paragraph" w:styleId="BalloonText">
    <w:name w:val="Balloon Text"/>
    <w:basedOn w:val="Normal"/>
    <w:link w:val="BalloonTextChar"/>
    <w:uiPriority w:val="99"/>
    <w:semiHidden/>
    <w:unhideWhenUsed/>
    <w:rsid w:val="00C4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Slavensky, Betsy@EMSA</dc:creator>
  <cp:lastModifiedBy>Witchey, Lisa@EMSA</cp:lastModifiedBy>
  <cp:revision>2</cp:revision>
  <cp:lastPrinted>2015-04-20T22:31:00Z</cp:lastPrinted>
  <dcterms:created xsi:type="dcterms:W3CDTF">2015-05-11T20:16:00Z</dcterms:created>
  <dcterms:modified xsi:type="dcterms:W3CDTF">2015-05-11T20:16:00Z</dcterms:modified>
</cp:coreProperties>
</file>