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0E" w:rsidRPr="009E6873" w:rsidRDefault="005D23CE" w:rsidP="00865C0E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865C0E">
        <w:rPr>
          <w:rFonts w:cs="Arial"/>
          <w:sz w:val="20"/>
          <w:szCs w:val="20"/>
        </w:rPr>
        <w:t>Organize and manage</w:t>
      </w:r>
      <w:r w:rsidR="00865C0E" w:rsidRPr="009843E4">
        <w:rPr>
          <w:rFonts w:cs="Arial"/>
          <w:sz w:val="20"/>
          <w:szCs w:val="20"/>
        </w:rPr>
        <w:t xml:space="preserve"> inpatient and outpatient registration.</w:t>
      </w:r>
    </w:p>
    <w:p w:rsidR="00FA7D2F" w:rsidRPr="005D4022" w:rsidRDefault="00FA7D2F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A426A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A426A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 w:rsidR="0005532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8A426A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A36227" w:rsidRPr="0005532A" w:rsidRDefault="00A3622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2568C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2568C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2568C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2568C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2568C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865C0E">
              <w:rPr>
                <w:rFonts w:cs="Arial"/>
                <w:spacing w:val="-3"/>
                <w:sz w:val="20"/>
                <w:szCs w:val="20"/>
              </w:rPr>
              <w:t xml:space="preserve">Patient Registration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65C0E" w:rsidRPr="00865C0E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Determine the status of patient registration for in</w:t>
            </w:r>
            <w:r>
              <w:rPr>
                <w:rFonts w:cs="Arial"/>
                <w:spacing w:val="-3"/>
                <w:sz w:val="20"/>
                <w:szCs w:val="20"/>
              </w:rPr>
              <w:t>patient and outpatient services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provide patient registration based on current data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Assess critical issues and needs in registration areas</w:t>
            </w:r>
          </w:p>
          <w:p w:rsidR="006302D8" w:rsidRPr="006302D8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>
              <w:rPr>
                <w:rFonts w:cs="Arial"/>
                <w:spacing w:val="-3"/>
                <w:sz w:val="20"/>
                <w:szCs w:val="20"/>
              </w:rPr>
              <w:t>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36227" w:rsidRPr="00A36227" w:rsidRDefault="00A36227" w:rsidP="00A3622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865C0E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Patient Registration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Medical Care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6302D8" w:rsidRPr="00FA7D2F" w:rsidRDefault="00FA7D2F" w:rsidP="00FA7D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05532A" w:rsidRDefault="0005532A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>Assist in maximizing capability of service areas to quickly register inpatients and outpatients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Track inpatient and outpatient admissions and discharges in coordination with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F058E5">
              <w:rPr>
                <w:rFonts w:cs="Arial"/>
                <w:sz w:val="20"/>
                <w:szCs w:val="20"/>
              </w:rPr>
              <w:t>Patient Tracking Manager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Track and document all incoming and outgoing patients with the </w:t>
            </w:r>
            <w:r>
              <w:rPr>
                <w:rFonts w:cs="Arial"/>
                <w:sz w:val="20"/>
                <w:szCs w:val="20"/>
              </w:rPr>
              <w:t xml:space="preserve">Planning Section </w:t>
            </w:r>
            <w:r w:rsidRPr="00F058E5">
              <w:rPr>
                <w:rFonts w:cs="Arial"/>
                <w:sz w:val="20"/>
                <w:szCs w:val="20"/>
              </w:rPr>
              <w:t>Situation Unit Leader</w:t>
            </w:r>
          </w:p>
          <w:p w:rsidR="003629EE" w:rsidRPr="00865C0E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</w:t>
            </w:r>
            <w:r w:rsidRPr="00F058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“</w:t>
            </w:r>
            <w:r w:rsidRPr="00F058E5">
              <w:rPr>
                <w:rFonts w:cs="Arial"/>
                <w:sz w:val="20"/>
                <w:szCs w:val="20"/>
              </w:rPr>
              <w:t>downtime registration” procedure when needed</w:t>
            </w:r>
          </w:p>
          <w:p w:rsidR="00352509" w:rsidRPr="00352509" w:rsidRDefault="00352509" w:rsidP="00352509">
            <w:pPr>
              <w:pStyle w:val="ListParagraph"/>
              <w:numPr>
                <w:ilvl w:val="0"/>
                <w:numId w:val="2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2509"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1B9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865C0E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865C0E" w:rsidRPr="00642069" w:rsidRDefault="00865C0E" w:rsidP="00352509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058E5">
              <w:rPr>
                <w:rFonts w:cs="Arial"/>
                <w:sz w:val="20"/>
                <w:szCs w:val="20"/>
              </w:rPr>
              <w:t xml:space="preserve">54: </w:t>
            </w:r>
            <w:r w:rsidR="00352509">
              <w:rPr>
                <w:rFonts w:cs="Arial"/>
                <w:sz w:val="20"/>
                <w:szCs w:val="20"/>
              </w:rPr>
              <w:t>Ensure the Disaster Victim/Patient Tracking form is used to document triage, treatment, and disposition of incident victims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647BC6">
              <w:rPr>
                <w:rFonts w:cs="Arial"/>
                <w:sz w:val="20"/>
                <w:szCs w:val="20"/>
              </w:rPr>
              <w:t>Medical Care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AE0F1C" w:rsidRPr="009122FF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9122FF" w:rsidRPr="00AE0F1C" w:rsidRDefault="009122FF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42069" w:rsidRPr="00352509" w:rsidRDefault="00AE0F1C" w:rsidP="0035250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FA69B7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6340" w:rsidRPr="0005532A" w:rsidRDefault="005A6340" w:rsidP="00D246C7">
      <w:pPr>
        <w:rPr>
          <w:rFonts w:cs="Arial"/>
          <w:sz w:val="36"/>
          <w:szCs w:val="36"/>
        </w:rPr>
      </w:pPr>
    </w:p>
    <w:p w:rsidR="002568C4" w:rsidRPr="009122FF" w:rsidRDefault="002568C4" w:rsidP="00D246C7">
      <w:pPr>
        <w:rPr>
          <w:rFonts w:cs="Arial"/>
          <w:sz w:val="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5C0E">
              <w:rPr>
                <w:rFonts w:cs="Arial"/>
                <w:spacing w:val="-3"/>
                <w:sz w:val="20"/>
                <w:szCs w:val="20"/>
              </w:rPr>
              <w:t>Patient Registration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Continue coordination of rapid registration of inpatients and outpatients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Provide patient registration information and updates to the Medical Care Branch Director</w:t>
            </w:r>
          </w:p>
          <w:p w:rsidR="00865C0E" w:rsidRPr="00F058E5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Ensure all documentation and patient registration information is completed</w:t>
            </w:r>
          </w:p>
          <w:p w:rsidR="00865C0E" w:rsidRPr="00B74149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Assess environmental services or housekeeping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needs in all registration areas</w:t>
            </w:r>
          </w:p>
          <w:p w:rsidR="00AD774B" w:rsidRPr="00865C0E" w:rsidRDefault="00865C0E" w:rsidP="00865C0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>
              <w:rPr>
                <w:rFonts w:cs="Arial"/>
                <w:spacing w:val="-3"/>
                <w:sz w:val="20"/>
                <w:szCs w:val="20"/>
              </w:rPr>
              <w:t>“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down time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” registration 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process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 if implemented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 xml:space="preserve"> addressing any issues that arise; keep </w:t>
            </w:r>
            <w:r w:rsidR="00E8372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86D94">
              <w:rPr>
                <w:rFonts w:cs="Arial"/>
                <w:spacing w:val="-3"/>
                <w:sz w:val="20"/>
                <w:szCs w:val="20"/>
              </w:rPr>
              <w:t>Medical Care Branch Director informed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1B9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E8372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568C4" w:rsidRPr="0005532A" w:rsidRDefault="002568C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865C0E">
              <w:rPr>
                <w:rFonts w:cs="Arial"/>
                <w:spacing w:val="-3"/>
                <w:sz w:val="20"/>
                <w:szCs w:val="20"/>
              </w:rPr>
              <w:t>the Patient Registration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356C5" w:rsidRPr="00D76EBB" w:rsidRDefault="00865C0E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>Continue patient registration supervision, including monitoring of documentation and safety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1B9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5250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2509" w:rsidRDefault="00352509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52509" w:rsidRDefault="00352509" w:rsidP="00352509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52509" w:rsidRDefault="00352509" w:rsidP="0035250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52509" w:rsidRDefault="00352509" w:rsidP="00352509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52509" w:rsidRDefault="00352509" w:rsidP="0035250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52509" w:rsidRDefault="00352509" w:rsidP="0035250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2509" w:rsidRDefault="00352509">
            <w:pPr>
              <w:rPr>
                <w:rFonts w:cs="Arial"/>
                <w:sz w:val="20"/>
                <w:szCs w:val="20"/>
              </w:rPr>
            </w:pPr>
          </w:p>
          <w:p w:rsidR="00352509" w:rsidRDefault="00352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52509" w:rsidRPr="005D4022" w:rsidRDefault="0035250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05532A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5C0E">
              <w:rPr>
                <w:rFonts w:cs="Arial"/>
                <w:spacing w:val="-3"/>
                <w:sz w:val="20"/>
                <w:szCs w:val="20"/>
              </w:rPr>
              <w:t>Patient Registration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2568C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2568C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5532A" w:rsidRDefault="0005532A" w:rsidP="00D246C7">
      <w:pPr>
        <w:rPr>
          <w:rFonts w:cs="Arial"/>
          <w:sz w:val="36"/>
          <w:szCs w:val="36"/>
        </w:rPr>
      </w:pPr>
    </w:p>
    <w:p w:rsidR="0005532A" w:rsidRDefault="0005532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803CDD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Pr="002E6DBF" w:rsidRDefault="00AA25CE" w:rsidP="002E6DBF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1E1B97">
              <w:rPr>
                <w:sz w:val="20"/>
                <w:szCs w:val="20"/>
              </w:rPr>
              <w:t xml:space="preserve"> Form</w:t>
            </w:r>
          </w:p>
          <w:p w:rsidR="00AA25CE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803CDD" w:rsidRPr="00803CDD" w:rsidRDefault="00803CDD" w:rsidP="00803CDD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865C0E" w:rsidRPr="00865C0E" w:rsidRDefault="00865C0E" w:rsidP="00803CDD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F058E5">
              <w:rPr>
                <w:rFonts w:cs="Arial"/>
                <w:sz w:val="20"/>
                <w:szCs w:val="20"/>
              </w:rPr>
              <w:t>HICS 254 - Disas</w:t>
            </w:r>
            <w:r>
              <w:rPr>
                <w:rFonts w:cs="Arial"/>
                <w:sz w:val="20"/>
                <w:szCs w:val="20"/>
              </w:rPr>
              <w:t xml:space="preserve">ter Victim/Patient Tracking </w:t>
            </w:r>
          </w:p>
          <w:p w:rsidR="00AA25CE" w:rsidRPr="00BE31E1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13148" w:rsidRDefault="00D76EBB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AA25CE" w:rsidRDefault="00313148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risis </w:t>
            </w:r>
            <w:r>
              <w:rPr>
                <w:sz w:val="20"/>
                <w:szCs w:val="20"/>
              </w:rPr>
              <w:t>S</w:t>
            </w:r>
            <w:r w:rsidR="00633071">
              <w:rPr>
                <w:sz w:val="20"/>
                <w:szCs w:val="20"/>
              </w:rPr>
              <w:t xml:space="preserve">tandards of </w:t>
            </w: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G</w:t>
            </w:r>
            <w:r w:rsidR="00633071">
              <w:rPr>
                <w:sz w:val="20"/>
                <w:szCs w:val="20"/>
              </w:rPr>
              <w:t>uidelines</w:t>
            </w:r>
          </w:p>
          <w:p w:rsidR="00AA25CE" w:rsidRPr="00BE31E1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803CD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76EBB" w:rsidRPr="00D15830" w:rsidRDefault="00AA25CE" w:rsidP="00803CD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A" w:rsidRDefault="002D0C9A">
      <w:r>
        <w:separator/>
      </w:r>
    </w:p>
  </w:endnote>
  <w:endnote w:type="continuationSeparator" w:id="0">
    <w:p w:rsidR="002D0C9A" w:rsidRDefault="002D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9A1F0BA" wp14:editId="449CC97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3A18DE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8A426A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A" w:rsidRDefault="002D0C9A">
      <w:r>
        <w:separator/>
      </w:r>
    </w:p>
  </w:footnote>
  <w:footnote w:type="continuationSeparator" w:id="0">
    <w:p w:rsidR="002D0C9A" w:rsidRDefault="002D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865C0E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PATIENT REGISTRATION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35F"/>
    <w:multiLevelType w:val="hybridMultilevel"/>
    <w:tmpl w:val="11FEA2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13"/>
  </w:num>
  <w:num w:numId="24">
    <w:abstractNumId w:val="23"/>
  </w:num>
  <w:num w:numId="25">
    <w:abstractNumId w:val="11"/>
  </w:num>
  <w:num w:numId="2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43A0C"/>
    <w:rsid w:val="000505D9"/>
    <w:rsid w:val="000507D5"/>
    <w:rsid w:val="00052FC7"/>
    <w:rsid w:val="000550B1"/>
    <w:rsid w:val="0005532A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B4842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1B97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568C4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0C9A"/>
    <w:rsid w:val="002D3AC9"/>
    <w:rsid w:val="002D4936"/>
    <w:rsid w:val="002E29B2"/>
    <w:rsid w:val="002E370E"/>
    <w:rsid w:val="002E51FB"/>
    <w:rsid w:val="002E6DB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2509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A18DE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CDD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5C0E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426A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6568"/>
    <w:rsid w:val="008E7D9E"/>
    <w:rsid w:val="008F23A5"/>
    <w:rsid w:val="008F7EE1"/>
    <w:rsid w:val="00905DF4"/>
    <w:rsid w:val="009122F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10DD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6227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671D2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D7745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3727"/>
    <w:rsid w:val="00E84355"/>
    <w:rsid w:val="00E874BE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6A60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492A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5F942-27BE-482E-A74D-A271C906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22</TotalTime>
  <Pages>5</Pages>
  <Words>1435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Unit Leader</dc:title>
  <dc:creator>CA EMSA</dc:creator>
  <cp:lastModifiedBy>Capps, Lauran@EMSA</cp:lastModifiedBy>
  <cp:revision>16</cp:revision>
  <cp:lastPrinted>2013-02-13T17:23:00Z</cp:lastPrinted>
  <dcterms:created xsi:type="dcterms:W3CDTF">2013-12-24T21:24:00Z</dcterms:created>
  <dcterms:modified xsi:type="dcterms:W3CDTF">2014-04-15T22:24:00Z</dcterms:modified>
</cp:coreProperties>
</file>