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F218DC">
        <w:t>Staff Shortage</w:t>
      </w:r>
    </w:p>
    <w:p w:rsidR="00EB7548" w:rsidRPr="00520039" w:rsidRDefault="00EB7548" w:rsidP="00520039">
      <w:pPr>
        <w:pStyle w:val="Heading1"/>
        <w:ind w:left="2160" w:hanging="2160"/>
        <w:rPr>
          <w:color w:val="4F81BD" w:themeColor="accent1"/>
        </w:rPr>
      </w:pPr>
      <w:r w:rsidRPr="00520039">
        <w:rPr>
          <w:color w:val="4F81BD" w:themeColor="accent1"/>
        </w:rPr>
        <w:t>Mission</w:t>
      </w:r>
    </w:p>
    <w:p w:rsidR="00F218DC" w:rsidRPr="00941CB3" w:rsidRDefault="00F218DC" w:rsidP="00520039">
      <w:pPr>
        <w:rPr>
          <w:b/>
          <w:sz w:val="24"/>
          <w:szCs w:val="24"/>
        </w:rPr>
      </w:pPr>
      <w:r w:rsidRPr="006B7837">
        <w:rPr>
          <w:sz w:val="24"/>
          <w:szCs w:val="24"/>
        </w:rPr>
        <w:t xml:space="preserve">To maintain continuity of operations in the event of </w:t>
      </w:r>
      <w:r>
        <w:rPr>
          <w:sz w:val="24"/>
          <w:szCs w:val="24"/>
        </w:rPr>
        <w:t>staff shortage due to strikes, patient surge, or infectious disease outbreaks</w:t>
      </w:r>
      <w:r w:rsidRPr="006B7837">
        <w:rPr>
          <w:sz w:val="24"/>
          <w:szCs w:val="24"/>
        </w:rPr>
        <w:t>.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540D73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F218DC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 xml:space="preserve">Maintain security of the </w:t>
      </w:r>
      <w:r w:rsidR="00EF4966">
        <w:rPr>
          <w:sz w:val="24"/>
          <w:szCs w:val="24"/>
        </w:rPr>
        <w:t>hospital</w:t>
      </w:r>
      <w:r>
        <w:rPr>
          <w:sz w:val="24"/>
          <w:szCs w:val="24"/>
        </w:rPr>
        <w:t>, patients, staff, and visitors</w:t>
      </w:r>
    </w:p>
    <w:p w:rsidR="00797729" w:rsidRDefault="00F218DC" w:rsidP="00797729">
      <w:pPr>
        <w:pStyle w:val="ListParagraph"/>
        <w:numPr>
          <w:ilvl w:val="0"/>
          <w:numId w:val="18"/>
        </w:numPr>
        <w:ind w:left="360"/>
      </w:pPr>
      <w:r w:rsidRPr="00372B6A">
        <w:rPr>
          <w:sz w:val="24"/>
          <w:szCs w:val="24"/>
        </w:rPr>
        <w:t>Maintain ongoing patient</w:t>
      </w:r>
      <w:r>
        <w:rPr>
          <w:sz w:val="24"/>
          <w:szCs w:val="24"/>
        </w:rPr>
        <w:t xml:space="preserve"> care</w:t>
      </w:r>
    </w:p>
    <w:p w:rsidR="00797729" w:rsidRPr="00797729" w:rsidRDefault="00F218DC" w:rsidP="00797729">
      <w:pPr>
        <w:pStyle w:val="ListParagraph"/>
        <w:numPr>
          <w:ilvl w:val="0"/>
          <w:numId w:val="18"/>
        </w:numPr>
        <w:ind w:left="360"/>
      </w:pPr>
      <w:r w:rsidRPr="00372B6A">
        <w:rPr>
          <w:sz w:val="24"/>
          <w:szCs w:val="24"/>
        </w:rPr>
        <w:t>Provide for supplemental staffing from outside resources</w:t>
      </w:r>
    </w:p>
    <w:p w:rsidR="00F218DC" w:rsidRPr="00941CB3" w:rsidRDefault="00F218DC" w:rsidP="00F218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Communicate the situation status to patients, staff, and the public</w:t>
      </w:r>
    </w:p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520039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E5457B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F218D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BF5C68" w:rsidRDefault="00F218DC" w:rsidP="00DF0C4C">
            <w:pPr>
              <w:spacing w:before="100" w:after="100"/>
              <w:rPr>
                <w:rFonts w:cstheme="minorHAnsi"/>
                <w:spacing w:val="-3"/>
              </w:rPr>
            </w:pPr>
            <w:r w:rsidRPr="00BF5C68">
              <w:rPr>
                <w:rFonts w:cstheme="minorHAnsi"/>
                <w:spacing w:val="-3"/>
              </w:rPr>
              <w:t xml:space="preserve">Activate the </w:t>
            </w:r>
            <w:r>
              <w:rPr>
                <w:rFonts w:cstheme="minorHAnsi"/>
                <w:spacing w:val="-3"/>
              </w:rPr>
              <w:t>Emergency Op</w:t>
            </w:r>
            <w:r w:rsidR="00DF0C4C">
              <w:rPr>
                <w:rFonts w:cstheme="minorHAnsi"/>
                <w:spacing w:val="-3"/>
              </w:rPr>
              <w:t xml:space="preserve">erations Plan, Staff Shortage </w:t>
            </w:r>
            <w:r>
              <w:rPr>
                <w:rFonts w:cstheme="minorHAnsi"/>
                <w:spacing w:val="-3"/>
              </w:rPr>
              <w:t>Plan, Hospital Incident Management Team, and</w:t>
            </w:r>
            <w:r w:rsidR="00EF4966">
              <w:rPr>
                <w:rFonts w:cstheme="minorHAnsi"/>
                <w:spacing w:val="-3"/>
              </w:rPr>
              <w:t xml:space="preserve"> Hospital Commander Center</w:t>
            </w:r>
            <w:r>
              <w:rPr>
                <w:rFonts w:cstheme="minorHAnsi"/>
                <w:spacing w:val="-3"/>
              </w:rPr>
              <w:t>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BF5C68" w:rsidRDefault="00F218DC" w:rsidP="00520039">
            <w:pPr>
              <w:spacing w:before="100" w:after="100"/>
              <w:rPr>
                <w:rFonts w:cstheme="minorHAnsi"/>
              </w:rPr>
            </w:pPr>
            <w:r w:rsidRPr="00BF5C68">
              <w:t>Establish operational periods</w:t>
            </w:r>
            <w:r w:rsidR="00DF0C4C">
              <w:t xml:space="preserve">, </w:t>
            </w:r>
            <w:r w:rsidRPr="00BF5C68">
              <w:t>objectives</w:t>
            </w:r>
            <w:r w:rsidR="00DF0C4C">
              <w:t>,</w:t>
            </w:r>
            <w:r w:rsidRPr="00BF5C68">
              <w:t xml:space="preserve"> and regular briefing schedule. </w:t>
            </w:r>
            <w:r w:rsidR="00BF14FC">
              <w:t>Consider using the</w:t>
            </w:r>
            <w:r w:rsidRPr="00BF5C68">
              <w:t xml:space="preserve"> Incident Action Plan Quick Start for initial documentation of the incident.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218DC" w:rsidRPr="002C4C12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BF5C68" w:rsidRDefault="00F218DC" w:rsidP="00F218DC">
            <w:pPr>
              <w:spacing w:before="100" w:after="100"/>
            </w:pPr>
            <w:r>
              <w:t xml:space="preserve">Notify </w:t>
            </w:r>
            <w:r w:rsidR="00DF0C4C">
              <w:t xml:space="preserve">the </w:t>
            </w:r>
            <w:r w:rsidR="00EF4966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 xml:space="preserve">Develop staff, patient, and community response messages to convey </w:t>
            </w:r>
            <w:r w:rsidR="00EF4966">
              <w:rPr>
                <w:rFonts w:cstheme="minorHAnsi"/>
              </w:rPr>
              <w:t>hospital</w:t>
            </w:r>
            <w:r w:rsidRPr="00041BC3">
              <w:rPr>
                <w:rFonts w:cstheme="minorHAnsi"/>
              </w:rPr>
              <w:t xml:space="preserve"> preparations, services, and response.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>Inform patients, staff, and families of situation status and provide regular updates.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765FEB" w:rsidTr="00E5457B">
        <w:trPr>
          <w:cantSplit/>
        </w:trPr>
        <w:tc>
          <w:tcPr>
            <w:tcW w:w="2199" w:type="dxa"/>
            <w:vMerge/>
          </w:tcPr>
          <w:p w:rsidR="00765FEB" w:rsidRPr="002C4C12" w:rsidRDefault="00765FE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765FEB" w:rsidRPr="002C4C12" w:rsidRDefault="00765FE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65FEB" w:rsidRPr="002C4C12" w:rsidRDefault="00765FE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65FEB" w:rsidRPr="00041BC3" w:rsidRDefault="00765FEB" w:rsidP="00F218DC">
            <w:pPr>
              <w:spacing w:before="100" w:after="100"/>
            </w:pPr>
            <w:r w:rsidRPr="003E67AC">
              <w:rPr>
                <w:rFonts w:cstheme="minorHAnsi"/>
              </w:rPr>
              <w:t xml:space="preserve">Assist with notification of patients’ families about </w:t>
            </w:r>
            <w:r>
              <w:rPr>
                <w:rFonts w:cstheme="minorHAnsi"/>
              </w:rPr>
              <w:t xml:space="preserve">the </w:t>
            </w:r>
            <w:r w:rsidRPr="003E67AC">
              <w:rPr>
                <w:rFonts w:cstheme="minorHAnsi"/>
              </w:rPr>
              <w:t xml:space="preserve">incident and inform </w:t>
            </w:r>
            <w:r>
              <w:rPr>
                <w:rFonts w:cstheme="minorHAnsi"/>
              </w:rPr>
              <w:t>them of the</w:t>
            </w:r>
            <w:r w:rsidRPr="003E67AC">
              <w:rPr>
                <w:rFonts w:cstheme="minorHAnsi"/>
              </w:rPr>
              <w:t xml:space="preserve"> likelihood of </w:t>
            </w:r>
            <w:r>
              <w:rPr>
                <w:rFonts w:cstheme="minorHAnsi"/>
              </w:rPr>
              <w:t>transfer</w:t>
            </w:r>
            <w:r w:rsidRPr="003E67AC">
              <w:rPr>
                <w:rFonts w:cstheme="minorHAnsi"/>
              </w:rPr>
              <w:t>, if required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765FEB" w:rsidRPr="002C4C12" w:rsidRDefault="00765FEB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t xml:space="preserve">Update </w:t>
            </w:r>
            <w:r>
              <w:t>i</w:t>
            </w:r>
            <w:r w:rsidRPr="00041BC3">
              <w:t xml:space="preserve">nternet, intranet, and social media </w:t>
            </w:r>
            <w:r w:rsidRPr="00041BC3">
              <w:rPr>
                <w:rFonts w:cstheme="minorHAnsi"/>
              </w:rPr>
              <w:t xml:space="preserve">to disseminate information </w:t>
            </w:r>
            <w:r w:rsidRPr="00041BC3">
              <w:t xml:space="preserve">about </w:t>
            </w:r>
            <w:r w:rsidR="00EF4966">
              <w:t>hospital</w:t>
            </w:r>
            <w:r w:rsidRPr="00041BC3">
              <w:t xml:space="preserve"> status and alteration in services</w:t>
            </w:r>
            <w:r w:rsidRPr="00041BC3">
              <w:rPr>
                <w:rFonts w:cstheme="minorHAnsi"/>
              </w:rPr>
              <w:t xml:space="preserve"> to patients, staff, families, and stakeholders.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 xml:space="preserve">As indicated, establish </w:t>
            </w:r>
            <w:r w:rsidR="00DF0C4C">
              <w:rPr>
                <w:rFonts w:cstheme="minorHAnsi"/>
              </w:rPr>
              <w:t xml:space="preserve">a </w:t>
            </w:r>
            <w:r w:rsidRPr="00041BC3">
              <w:rPr>
                <w:rFonts w:cstheme="minorHAnsi"/>
              </w:rPr>
              <w:t>media briefing area.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media outlets for updates on the incident and possible impacts on the </w:t>
            </w:r>
            <w:r w:rsidR="00EF4966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>. Communicate inform</w:t>
            </w:r>
            <w:r w:rsidR="00DF0C4C">
              <w:rPr>
                <w:rFonts w:cstheme="minorHAnsi"/>
              </w:rPr>
              <w:t>ation via regular briefings to Section C</w:t>
            </w:r>
            <w:r>
              <w:rPr>
                <w:rFonts w:cstheme="minorHAnsi"/>
              </w:rPr>
              <w:t>hiefs and</w:t>
            </w:r>
            <w:r w:rsidR="00DF0C4C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Incident Commander.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2C4C12" w:rsidRDefault="00F218DC" w:rsidP="007C3813">
            <w:pPr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 w:rsidR="00EF4966"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 xml:space="preserve">, local emergency medical services, </w:t>
            </w:r>
            <w:r w:rsidR="00DF0C4C">
              <w:rPr>
                <w:rFonts w:cstheme="minorHAnsi"/>
                <w:color w:val="000000" w:themeColor="text1"/>
              </w:rPr>
              <w:t xml:space="preserve">ambulance providers, </w:t>
            </w:r>
            <w:r w:rsidRPr="007A5891">
              <w:rPr>
                <w:rFonts w:cstheme="minorHAnsi"/>
                <w:color w:val="000000" w:themeColor="text1"/>
              </w:rPr>
              <w:t>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>to determine incident details, comm</w:t>
            </w:r>
            <w:r w:rsidR="00DF0C4C">
              <w:rPr>
                <w:rFonts w:cstheme="minorHAnsi"/>
                <w:color w:val="000000" w:themeColor="text1"/>
              </w:rPr>
              <w:t>unity status</w:t>
            </w:r>
            <w:r w:rsidRPr="007A5891">
              <w:rPr>
                <w:rFonts w:cstheme="minorHAnsi"/>
                <w:color w:val="000000" w:themeColor="text1"/>
              </w:rPr>
              <w:t xml:space="preserve">, and establish contacts for requesting </w:t>
            </w:r>
            <w:r w:rsidR="00765FEB" w:rsidRPr="00041BC3">
              <w:rPr>
                <w:rFonts w:cstheme="minorHAnsi"/>
              </w:rPr>
              <w:t>assistance with patient transfers</w:t>
            </w:r>
            <w:r w:rsidR="00765FEB">
              <w:rPr>
                <w:rFonts w:cstheme="minorHAnsi"/>
              </w:rPr>
              <w:t xml:space="preserve">, if indicated, </w:t>
            </w:r>
            <w:r w:rsidRPr="007A5891">
              <w:rPr>
                <w:rFonts w:cstheme="minorHAnsi"/>
                <w:color w:val="000000" w:themeColor="text1"/>
              </w:rPr>
              <w:t xml:space="preserve">or personnel not available in the </w:t>
            </w:r>
            <w:r w:rsidR="00EF4966">
              <w:rPr>
                <w:rFonts w:cstheme="minorHAnsi"/>
                <w:color w:val="000000" w:themeColor="text1"/>
              </w:rPr>
              <w:t>hospital</w:t>
            </w:r>
            <w:r w:rsidRPr="007A589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218DC" w:rsidRPr="002C4C12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41BC3">
              <w:rPr>
                <w:rFonts w:cstheme="minorHAnsi"/>
              </w:rPr>
              <w:t xml:space="preserve">Communicate with other </w:t>
            </w:r>
            <w:r w:rsidR="00EF4966">
              <w:rPr>
                <w:rFonts w:cstheme="minorHAnsi"/>
              </w:rPr>
              <w:t>hospitals</w:t>
            </w:r>
            <w:r w:rsidRPr="00041BC3">
              <w:rPr>
                <w:rFonts w:cstheme="minorHAnsi"/>
              </w:rPr>
              <w:t xml:space="preserve"> to determine </w:t>
            </w:r>
            <w:r w:rsidR="00D8032F">
              <w:rPr>
                <w:rFonts w:cstheme="minorHAnsi"/>
              </w:rPr>
              <w:t xml:space="preserve">their </w:t>
            </w:r>
            <w:r w:rsidRPr="00041BC3">
              <w:t xml:space="preserve">situation status, </w:t>
            </w:r>
            <w:r w:rsidRPr="00041BC3">
              <w:rPr>
                <w:rFonts w:cstheme="minorHAnsi"/>
              </w:rPr>
              <w:t>surge</w:t>
            </w:r>
            <w:r w:rsidR="00EF4966">
              <w:rPr>
                <w:rFonts w:cstheme="minorHAnsi"/>
              </w:rPr>
              <w:t xml:space="preserve"> capacity, patient transfer, and </w:t>
            </w:r>
            <w:r w:rsidRPr="00041BC3">
              <w:rPr>
                <w:rFonts w:cstheme="minorHAnsi"/>
              </w:rPr>
              <w:t>bed availability</w:t>
            </w:r>
            <w:r w:rsidRPr="00041BC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>Ensure the safety of patients, staff, families, and visitors.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  <w:tr w:rsidR="00F218DC" w:rsidTr="00E5457B">
        <w:trPr>
          <w:cantSplit/>
        </w:trPr>
        <w:tc>
          <w:tcPr>
            <w:tcW w:w="2199" w:type="dxa"/>
            <w:vMerge/>
          </w:tcPr>
          <w:p w:rsidR="00F218DC" w:rsidRPr="002C4C12" w:rsidRDefault="00F218D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218DC" w:rsidRPr="002C4C12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218DC" w:rsidRPr="002C4C12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218DC" w:rsidRPr="00041BC3" w:rsidRDefault="00F218DC" w:rsidP="00F218DC">
            <w:pPr>
              <w:tabs>
                <w:tab w:val="left" w:pos="2298"/>
              </w:tabs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 xml:space="preserve">Complete </w:t>
            </w:r>
            <w:r w:rsidR="00D8032F">
              <w:rPr>
                <w:rFonts w:cstheme="minorHAnsi"/>
              </w:rPr>
              <w:t xml:space="preserve">the </w:t>
            </w:r>
            <w:r w:rsidRPr="00041BC3">
              <w:rPr>
                <w:rFonts w:cstheme="minorHAnsi"/>
              </w:rPr>
              <w:t>HICS 215</w:t>
            </w:r>
            <w:r>
              <w:rPr>
                <w:rFonts w:cstheme="minorHAnsi"/>
              </w:rPr>
              <w:t>A</w:t>
            </w:r>
            <w:r w:rsidRPr="00041BC3">
              <w:rPr>
                <w:rFonts w:cstheme="minorHAnsi"/>
              </w:rPr>
              <w:t xml:space="preserve"> to assign, direct, and ensure safety actions are adhered to and completed.</w:t>
            </w:r>
          </w:p>
        </w:tc>
        <w:tc>
          <w:tcPr>
            <w:tcW w:w="918" w:type="dxa"/>
          </w:tcPr>
          <w:p w:rsidR="00F218DC" w:rsidRPr="002C4C12" w:rsidRDefault="00F218DC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520039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F218DC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F218DC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765FEB" w:rsidP="00F218DC">
            <w:pPr>
              <w:spacing w:after="100"/>
            </w:pPr>
            <w:r>
              <w:rPr>
                <w:rFonts w:cstheme="minorHAnsi"/>
                <w:spacing w:val="-3"/>
              </w:rPr>
              <w:t>Review</w:t>
            </w:r>
            <w:r w:rsidRPr="00CF3072"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-3"/>
              </w:rPr>
              <w:t>patient</w:t>
            </w:r>
            <w:r w:rsidRPr="00CF3072">
              <w:rPr>
                <w:rFonts w:cstheme="minorHAnsi"/>
                <w:spacing w:val="-3"/>
              </w:rPr>
              <w:t xml:space="preserve"> census and determine if discharges and appointment cancellations are required</w:t>
            </w:r>
            <w:r>
              <w:rPr>
                <w:rFonts w:cstheme="minorHAnsi"/>
                <w:spacing w:val="-3"/>
              </w:rPr>
              <w:t>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F218DC">
        <w:trPr>
          <w:cantSplit/>
          <w:trHeight w:val="638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</w:pPr>
            <w:r w:rsidRPr="00041BC3">
              <w:rPr>
                <w:rFonts w:cstheme="minorHAnsi"/>
              </w:rPr>
              <w:t xml:space="preserve">Assess patients for risk and </w:t>
            </w:r>
            <w:r w:rsidR="00DF0C4C">
              <w:rPr>
                <w:rFonts w:cstheme="minorHAnsi"/>
              </w:rPr>
              <w:t>to prioritize</w:t>
            </w:r>
            <w:r w:rsidRPr="00041BC3">
              <w:rPr>
                <w:rFonts w:cstheme="minorHAnsi"/>
              </w:rPr>
              <w:t xml:space="preserve"> care and resources, as appropriate. 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7C381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priorities and transfer requirements.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DF0C4C" w:rsidP="00F218D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Initiate ambulance diversion, if able.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rPr>
                <w:rFonts w:cstheme="minorHAnsi"/>
              </w:rPr>
            </w:pPr>
            <w:r w:rsidRPr="00041BC3">
              <w:rPr>
                <w:rFonts w:cstheme="minorHAnsi"/>
              </w:rPr>
              <w:t>Determine staff skill set required to conti</w:t>
            </w:r>
            <w:r>
              <w:rPr>
                <w:rFonts w:cstheme="minorHAnsi"/>
              </w:rPr>
              <w:t>nue patient care, and complete</w:t>
            </w:r>
            <w:r w:rsidRPr="00041BC3">
              <w:rPr>
                <w:rFonts w:cstheme="minorHAnsi"/>
              </w:rPr>
              <w:t xml:space="preserve"> assessment of remaining staff to perform in alternate roles.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F218DC">
        <w:trPr>
          <w:cantSplit/>
          <w:trHeight w:val="440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 xml:space="preserve">Secure </w:t>
            </w:r>
            <w:r w:rsidR="00DF0C4C">
              <w:rPr>
                <w:rFonts w:cstheme="minorHAnsi"/>
              </w:rPr>
              <w:t xml:space="preserve">the </w:t>
            </w:r>
            <w:r w:rsidR="00EF4966">
              <w:rPr>
                <w:rFonts w:cstheme="minorHAnsi"/>
              </w:rPr>
              <w:t>hospital</w:t>
            </w:r>
            <w:r w:rsidRPr="00041BC3">
              <w:rPr>
                <w:rFonts w:cstheme="minorHAnsi"/>
              </w:rPr>
              <w:t xml:space="preserve"> and establish safe passage routes for patients, staff, visitors, and vendors. 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Establish traffic and crowd </w:t>
            </w:r>
            <w:r w:rsidRPr="00041BC3">
              <w:rPr>
                <w:rFonts w:cstheme="minorHAnsi"/>
              </w:rPr>
              <w:t xml:space="preserve">control procedures. 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1F10E3">
            <w:pPr>
              <w:rPr>
                <w:rFonts w:cstheme="minorHAnsi"/>
              </w:rPr>
            </w:pPr>
            <w:r w:rsidRPr="00041BC3">
              <w:rPr>
                <w:rFonts w:cstheme="minorHAnsi"/>
              </w:rPr>
              <w:t>Prepare for civil di</w:t>
            </w:r>
            <w:r w:rsidR="001F10E3">
              <w:rPr>
                <w:rFonts w:cstheme="minorHAnsi"/>
              </w:rPr>
              <w:t>sturbances</w:t>
            </w:r>
            <w:r w:rsidR="00EF4966">
              <w:rPr>
                <w:rFonts w:cstheme="minorHAnsi"/>
              </w:rPr>
              <w:t xml:space="preserve"> and </w:t>
            </w:r>
            <w:r w:rsidRPr="00041BC3">
              <w:rPr>
                <w:rFonts w:cstheme="minorHAnsi"/>
              </w:rPr>
              <w:t>protest</w:t>
            </w:r>
            <w:r w:rsidR="00EF4966">
              <w:rPr>
                <w:rFonts w:cstheme="minorHAnsi"/>
              </w:rPr>
              <w:t>s</w:t>
            </w:r>
            <w:r w:rsidRPr="00041BC3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 xml:space="preserve">Activate </w:t>
            </w:r>
            <w:r w:rsidR="00DF0C4C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Business Continuity Plan</w:t>
            </w:r>
            <w:r w:rsidRPr="00041BC3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C544F9" w:rsidRDefault="00F218DC" w:rsidP="00EF4966">
            <w:pPr>
              <w:spacing w:before="100" w:after="100"/>
              <w:rPr>
                <w:rFonts w:cstheme="minorHAnsi"/>
              </w:rPr>
            </w:pPr>
            <w:r w:rsidRPr="00C544F9">
              <w:rPr>
                <w:rFonts w:cs="Calibri"/>
                <w:color w:val="1A1A1A"/>
              </w:rPr>
              <w:t xml:space="preserve">Establish operational periods, incident objectives, and the Incident Action Plan in collaboration with </w:t>
            </w:r>
            <w:r w:rsidR="00EF4966">
              <w:rPr>
                <w:rFonts w:cs="Calibri"/>
                <w:color w:val="1A1A1A"/>
              </w:rPr>
              <w:t xml:space="preserve">the </w:t>
            </w:r>
            <w:r w:rsidRPr="00C544F9">
              <w:rPr>
                <w:rFonts w:cs="Calibri"/>
                <w:color w:val="1A1A1A"/>
              </w:rPr>
              <w:t>Incident Commander</w:t>
            </w:r>
            <w:r w:rsidRPr="00C544F9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Initiate</w:t>
            </w:r>
            <w:r w:rsidR="00EF4966">
              <w:rPr>
                <w:rFonts w:cstheme="minorHAnsi"/>
              </w:rPr>
              <w:t xml:space="preserve"> </w:t>
            </w:r>
            <w:r w:rsidR="00D8032F">
              <w:rPr>
                <w:rFonts w:cstheme="minorHAnsi"/>
              </w:rPr>
              <w:t xml:space="preserve">a </w:t>
            </w:r>
            <w:r w:rsidR="00EF4966">
              <w:rPr>
                <w:rFonts w:cstheme="minorHAnsi"/>
              </w:rPr>
              <w:t xml:space="preserve">plan for “just in time” </w:t>
            </w:r>
            <w:r>
              <w:rPr>
                <w:rFonts w:cstheme="minorHAnsi"/>
              </w:rPr>
              <w:t>new empl</w:t>
            </w:r>
            <w:r w:rsidR="00EF4966">
              <w:rPr>
                <w:rFonts w:cstheme="minorHAnsi"/>
              </w:rPr>
              <w:t xml:space="preserve">oyee screening and </w:t>
            </w:r>
            <w:r>
              <w:rPr>
                <w:rFonts w:cstheme="minorHAnsi"/>
              </w:rPr>
              <w:t>orientation.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DF0C4C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Coordinate with Logistics to a</w:t>
            </w:r>
            <w:r w:rsidR="00F218DC">
              <w:rPr>
                <w:rFonts w:cstheme="minorHAnsi"/>
              </w:rPr>
              <w:t xml:space="preserve">rrange temporary housing for new staff as </w:t>
            </w:r>
            <w:r>
              <w:rPr>
                <w:rFonts w:cstheme="minorHAnsi"/>
              </w:rPr>
              <w:t xml:space="preserve">the </w:t>
            </w:r>
            <w:r w:rsidR="00F218DC">
              <w:rPr>
                <w:rFonts w:cstheme="minorHAnsi"/>
              </w:rPr>
              <w:t xml:space="preserve">situation warrants. 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7C3813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>Prepare for patient tracking in the event of patient transfers.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F218DC" w:rsidRPr="003532B2" w:rsidRDefault="00F218DC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Chief </w:t>
            </w:r>
          </w:p>
        </w:tc>
        <w:tc>
          <w:tcPr>
            <w:tcW w:w="720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5F202C" w:rsidRDefault="00F218DC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>Direct all departments to adjust staffing schedules and to send to labor pool all staff above minimum necessary to maintain critical operations.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>Obtain supplemental staffing.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 xml:space="preserve">Prepare </w:t>
            </w:r>
            <w:r w:rsidR="001F10E3">
              <w:rPr>
                <w:rFonts w:cstheme="minorHAnsi"/>
              </w:rPr>
              <w:t xml:space="preserve">an </w:t>
            </w:r>
            <w:r w:rsidRPr="00041BC3">
              <w:rPr>
                <w:rFonts w:cstheme="minorHAnsi"/>
              </w:rPr>
              <w:t xml:space="preserve">alternate mechanism </w:t>
            </w:r>
            <w:r w:rsidR="001F10E3">
              <w:rPr>
                <w:rFonts w:cstheme="minorHAnsi"/>
              </w:rPr>
              <w:t xml:space="preserve">to </w:t>
            </w:r>
            <w:r w:rsidRPr="00041BC3">
              <w:rPr>
                <w:rFonts w:cstheme="minorHAnsi"/>
              </w:rPr>
              <w:t>accept vendor deliveries if union workers refuse to cross picket lines.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1F10E3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Coordinate transportation services (ambulances, air medical services, and other transportation) to ensure safe staff and patient transit or relocation</w:t>
            </w:r>
            <w:r w:rsidR="004A751B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Merge w:val="restart"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>Implement time and cost accounting procedures, and prepare to estimate revenue losses.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218DC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218DC" w:rsidRPr="005F202C" w:rsidRDefault="00F218D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218DC" w:rsidRPr="00EB40EB" w:rsidRDefault="00F218DC" w:rsidP="00F21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DC" w:rsidRPr="00144C0B" w:rsidRDefault="00F218DC" w:rsidP="00F218D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218DC" w:rsidRPr="00041BC3" w:rsidRDefault="00F218DC" w:rsidP="00F218D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Monitor costs associated with temporary staff utilization.</w:t>
            </w:r>
          </w:p>
        </w:tc>
        <w:tc>
          <w:tcPr>
            <w:tcW w:w="898" w:type="dxa"/>
          </w:tcPr>
          <w:p w:rsidR="00F218DC" w:rsidRPr="005F202C" w:rsidRDefault="00F218DC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520039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B3D2D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2B3D2D" w:rsidRPr="005F202C" w:rsidRDefault="002B3D2D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2B3D2D" w:rsidRPr="005F202C" w:rsidRDefault="002B3D2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2B3D2D" w:rsidRPr="005F202C" w:rsidRDefault="002B3D2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B3D2D" w:rsidRPr="0039221B" w:rsidRDefault="002B3D2D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Obtain </w:t>
            </w:r>
            <w:r w:rsidR="00D8032F">
              <w:rPr>
                <w:rFonts w:cstheme="minorHAnsi"/>
              </w:rPr>
              <w:t xml:space="preserve">an </w:t>
            </w:r>
            <w:r w:rsidR="00DF0C4C">
              <w:rPr>
                <w:rFonts w:cstheme="minorHAnsi"/>
              </w:rPr>
              <w:t xml:space="preserve">assessment of </w:t>
            </w:r>
            <w:r w:rsidRPr="0039221B">
              <w:rPr>
                <w:rFonts w:cstheme="minorHAnsi"/>
              </w:rPr>
              <w:t>staffing, equipment, and supply needs and</w:t>
            </w:r>
            <w:r>
              <w:rPr>
                <w:rFonts w:cstheme="minorHAnsi"/>
              </w:rPr>
              <w:t xml:space="preserve"> the overall impact from the on</w:t>
            </w:r>
            <w:r w:rsidRPr="0039221B">
              <w:rPr>
                <w:rFonts w:cstheme="minorHAnsi"/>
              </w:rPr>
              <w:t xml:space="preserve">going work stoppage on patient care, remaining staff, and the </w:t>
            </w:r>
            <w:r w:rsidR="00EF4966">
              <w:rPr>
                <w:rFonts w:cstheme="minorHAnsi"/>
              </w:rPr>
              <w:t>hospital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2B3D2D" w:rsidRPr="005F202C" w:rsidRDefault="002B3D2D" w:rsidP="00EE5F1C">
            <w:pPr>
              <w:spacing w:before="100" w:after="100"/>
            </w:pPr>
          </w:p>
        </w:tc>
      </w:tr>
      <w:tr w:rsidR="002B3D2D" w:rsidRPr="005F202C" w:rsidTr="00E5457B">
        <w:trPr>
          <w:cantSplit/>
        </w:trPr>
        <w:tc>
          <w:tcPr>
            <w:tcW w:w="2199" w:type="dxa"/>
            <w:vMerge/>
          </w:tcPr>
          <w:p w:rsidR="002B3D2D" w:rsidRPr="005F202C" w:rsidRDefault="002B3D2D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B3D2D" w:rsidRPr="005F202C" w:rsidRDefault="002B3D2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D2D" w:rsidRPr="005F202C" w:rsidRDefault="002B3D2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B3D2D" w:rsidRPr="0039221B" w:rsidRDefault="002B3D2D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Medical-</w:t>
            </w:r>
            <w:r w:rsidRPr="0039221B">
              <w:rPr>
                <w:rFonts w:cstheme="minorHAnsi"/>
              </w:rPr>
              <w:t>Technical Specialists if needed (e.g., Risk Management, Legal)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2B3D2D" w:rsidRPr="005F202C" w:rsidRDefault="002B3D2D" w:rsidP="00EE5F1C">
            <w:pPr>
              <w:spacing w:before="100" w:after="100"/>
            </w:pPr>
          </w:p>
        </w:tc>
      </w:tr>
      <w:tr w:rsidR="002B3D2D" w:rsidRPr="005F202C" w:rsidTr="00E5457B">
        <w:trPr>
          <w:cantSplit/>
        </w:trPr>
        <w:tc>
          <w:tcPr>
            <w:tcW w:w="2199" w:type="dxa"/>
            <w:vMerge/>
          </w:tcPr>
          <w:p w:rsidR="002B3D2D" w:rsidRPr="005F202C" w:rsidRDefault="002B3D2D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B3D2D" w:rsidRPr="005F202C" w:rsidRDefault="002B3D2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D2D" w:rsidRPr="005F202C" w:rsidRDefault="002B3D2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B3D2D" w:rsidRPr="0039221B" w:rsidRDefault="002B3D2D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Monitor labor relations and progress of negotiations.</w:t>
            </w:r>
          </w:p>
        </w:tc>
        <w:tc>
          <w:tcPr>
            <w:tcW w:w="918" w:type="dxa"/>
          </w:tcPr>
          <w:p w:rsidR="002B3D2D" w:rsidRPr="005F202C" w:rsidRDefault="002B3D2D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Continue media briefings and updates</w:t>
            </w:r>
            <w:r>
              <w:rPr>
                <w:rFonts w:cstheme="minorHAnsi"/>
              </w:rPr>
              <w:t xml:space="preserve"> as warranted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Continue with briefings and situation updates with staff, patients, and families; manage rumors.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to u</w:t>
            </w:r>
            <w:r w:rsidRPr="0039221B">
              <w:rPr>
                <w:rFonts w:cstheme="minorHAnsi"/>
              </w:rPr>
              <w:t>pdate social media sites</w:t>
            </w:r>
            <w:r>
              <w:rPr>
                <w:rFonts w:cstheme="minorHAnsi"/>
              </w:rPr>
              <w:t>,</w:t>
            </w:r>
            <w:r w:rsidRPr="0039221B">
              <w:rPr>
                <w:rFonts w:cstheme="minorHAnsi"/>
              </w:rPr>
              <w:t xml:space="preserve"> if in use for the </w:t>
            </w:r>
            <w:r>
              <w:rPr>
                <w:rFonts w:cstheme="minorHAnsi"/>
              </w:rPr>
              <w:t>incident</w:t>
            </w:r>
            <w:r w:rsidRPr="0039221B">
              <w:rPr>
                <w:rFonts w:cstheme="minorHAnsi"/>
              </w:rPr>
              <w:t xml:space="preserve">. 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5F202C" w:rsidRDefault="00FE7CEE" w:rsidP="00EE5F1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Continue communications with area </w:t>
            </w:r>
            <w:r w:rsidR="00EF4966">
              <w:rPr>
                <w:rFonts w:cstheme="minorHAnsi"/>
              </w:rPr>
              <w:t>hospitals</w:t>
            </w:r>
            <w:r w:rsidRPr="0039221B">
              <w:rPr>
                <w:rFonts w:cstheme="minorHAnsi"/>
              </w:rPr>
              <w:t xml:space="preserve"> and facilitate patient transfers.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Conduct </w:t>
            </w:r>
            <w:r w:rsidR="00D8032F">
              <w:rPr>
                <w:rFonts w:cstheme="minorHAnsi"/>
              </w:rPr>
              <w:t xml:space="preserve">an </w:t>
            </w:r>
            <w:r w:rsidRPr="0039221B">
              <w:rPr>
                <w:rFonts w:cstheme="minorHAnsi"/>
              </w:rPr>
              <w:t xml:space="preserve">ongoing analysis of exiting response actions for safety issues; implement corrective actions, and update </w:t>
            </w:r>
            <w:r w:rsidR="00D8032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HICS Form 215A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0039" w:rsidRDefault="00520039">
      <w:r>
        <w:lastRenderedPageBreak/>
        <w:br w:type="page"/>
      </w: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EE5F1C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52003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FE7CEE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FE7CEE" w:rsidRPr="00A4664E" w:rsidRDefault="00FE7CEE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FE7CEE" w:rsidRPr="003532B2" w:rsidRDefault="00FE7CE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E7CEE" w:rsidRPr="00144C0B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FE3061" w:rsidRDefault="00FE7CEE" w:rsidP="00EE5F1C">
            <w:pPr>
              <w:spacing w:before="100" w:after="10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FE7CEE" w:rsidRPr="00144C0B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Tr="00E5457B">
        <w:trPr>
          <w:cantSplit/>
        </w:trPr>
        <w:tc>
          <w:tcPr>
            <w:tcW w:w="2148" w:type="dxa"/>
            <w:vMerge/>
            <w:vAlign w:val="center"/>
          </w:tcPr>
          <w:p w:rsidR="00FE7CEE" w:rsidRPr="00A4664E" w:rsidRDefault="00FE7CEE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E7CEE" w:rsidRPr="00C2720E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720E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Continue </w:t>
            </w:r>
            <w:r w:rsidR="00D8032F">
              <w:rPr>
                <w:rFonts w:cstheme="minorHAnsi"/>
              </w:rPr>
              <w:t xml:space="preserve">the </w:t>
            </w:r>
            <w:r w:rsidRPr="0039221B">
              <w:rPr>
                <w:rFonts w:cstheme="minorHAnsi"/>
              </w:rPr>
              <w:t xml:space="preserve">evaluation of patients and patient care; reevaluate the need to </w:t>
            </w:r>
            <w:r>
              <w:rPr>
                <w:rFonts w:cstheme="minorHAnsi"/>
              </w:rPr>
              <w:t xml:space="preserve">reduce or </w:t>
            </w:r>
            <w:r w:rsidRPr="0039221B">
              <w:rPr>
                <w:rFonts w:cstheme="minorHAnsi"/>
              </w:rPr>
              <w:t>cancel nonessential services.</w:t>
            </w:r>
          </w:p>
        </w:tc>
        <w:tc>
          <w:tcPr>
            <w:tcW w:w="898" w:type="dxa"/>
          </w:tcPr>
          <w:p w:rsidR="00FE7CEE" w:rsidRPr="00144C0B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Tr="00E5457B">
        <w:trPr>
          <w:cantSplit/>
        </w:trPr>
        <w:tc>
          <w:tcPr>
            <w:tcW w:w="2148" w:type="dxa"/>
            <w:vMerge/>
            <w:vAlign w:val="center"/>
          </w:tcPr>
          <w:p w:rsidR="00FE7CEE" w:rsidRPr="00EB40EB" w:rsidRDefault="00FE7CE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E7CEE" w:rsidRPr="00C2720E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Reevaluate the need to </w:t>
            </w:r>
            <w:r w:rsidRPr="0039221B">
              <w:rPr>
                <w:rFonts w:cstheme="minorHAnsi"/>
              </w:rPr>
              <w:t>continue ambulance diversion.</w:t>
            </w:r>
          </w:p>
        </w:tc>
        <w:tc>
          <w:tcPr>
            <w:tcW w:w="898" w:type="dxa"/>
          </w:tcPr>
          <w:p w:rsidR="00FE7CEE" w:rsidRPr="00144C0B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Tr="00E5457B">
        <w:trPr>
          <w:cantSplit/>
        </w:trPr>
        <w:tc>
          <w:tcPr>
            <w:tcW w:w="2148" w:type="dxa"/>
            <w:vMerge/>
            <w:vAlign w:val="center"/>
          </w:tcPr>
          <w:p w:rsidR="00FE7CEE" w:rsidRPr="00EB40EB" w:rsidRDefault="00FE7CE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E7CEE" w:rsidRPr="00C2720E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Reevaluate staffing needed to maintain essential services and </w:t>
            </w:r>
            <w:r w:rsidR="00DF0C4C">
              <w:rPr>
                <w:rFonts w:cstheme="minorHAnsi"/>
              </w:rPr>
              <w:t xml:space="preserve">to </w:t>
            </w:r>
            <w:r w:rsidRPr="0039221B">
              <w:rPr>
                <w:rFonts w:cstheme="minorHAnsi"/>
              </w:rPr>
              <w:t>provide patient care.</w:t>
            </w:r>
          </w:p>
        </w:tc>
        <w:tc>
          <w:tcPr>
            <w:tcW w:w="898" w:type="dxa"/>
          </w:tcPr>
          <w:p w:rsidR="00FE7CEE" w:rsidRPr="00144C0B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Tr="00E5457B">
        <w:trPr>
          <w:cantSplit/>
        </w:trPr>
        <w:tc>
          <w:tcPr>
            <w:tcW w:w="2148" w:type="dxa"/>
            <w:vMerge/>
            <w:vAlign w:val="center"/>
          </w:tcPr>
          <w:p w:rsidR="00FE7CEE" w:rsidRPr="00EB40EB" w:rsidRDefault="00FE7CE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DF0C4C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Evaluate staff working</w:t>
            </w:r>
            <w:r w:rsidR="00FE7CEE" w:rsidRPr="0039221B">
              <w:rPr>
                <w:rFonts w:cstheme="minorHAnsi"/>
              </w:rPr>
              <w:t xml:space="preserve"> in alternate roles and </w:t>
            </w:r>
            <w:r>
              <w:rPr>
                <w:rFonts w:cstheme="minorHAnsi"/>
              </w:rPr>
              <w:t xml:space="preserve">all </w:t>
            </w:r>
            <w:r w:rsidR="00FE7CEE" w:rsidRPr="0039221B">
              <w:rPr>
                <w:rFonts w:cstheme="minorHAnsi"/>
              </w:rPr>
              <w:t xml:space="preserve">supplemental </w:t>
            </w:r>
            <w:r>
              <w:rPr>
                <w:rFonts w:cstheme="minorHAnsi"/>
              </w:rPr>
              <w:t>staff</w:t>
            </w:r>
            <w:r w:rsidR="00FE7CEE" w:rsidRPr="0039221B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E7CEE" w:rsidRPr="00144C0B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FE7CEE" w:rsidRPr="00EB40EB" w:rsidRDefault="00FE7CE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Continue to provide </w:t>
            </w:r>
            <w:r w:rsidR="00EF4966">
              <w:rPr>
                <w:rFonts w:cstheme="minorHAnsi"/>
              </w:rPr>
              <w:t>hospital</w:t>
            </w:r>
            <w:r w:rsidRPr="0039221B">
              <w:rPr>
                <w:rFonts w:cstheme="minorHAnsi"/>
              </w:rPr>
              <w:t xml:space="preserve"> security and crowd control.</w:t>
            </w:r>
          </w:p>
        </w:tc>
        <w:tc>
          <w:tcPr>
            <w:tcW w:w="898" w:type="dxa"/>
          </w:tcPr>
          <w:p w:rsidR="00FE7CEE" w:rsidRPr="00144C0B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FE7CEE" w:rsidRPr="00A4664E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Align w:val="center"/>
          </w:tcPr>
          <w:p w:rsidR="00FE7CEE" w:rsidRPr="00EB40EB" w:rsidRDefault="00FE7CEE" w:rsidP="00FE7C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DF0C4C">
            <w:pPr>
              <w:spacing w:before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Plan for the next operational period and </w:t>
            </w:r>
            <w:r w:rsidR="00EF4966">
              <w:rPr>
                <w:rFonts w:cstheme="minorHAnsi"/>
              </w:rPr>
              <w:t>hospital</w:t>
            </w:r>
            <w:r w:rsidRPr="0039221B">
              <w:rPr>
                <w:rFonts w:cstheme="minorHAnsi"/>
              </w:rPr>
              <w:t xml:space="preserve"> shift change, including</w:t>
            </w:r>
            <w:r>
              <w:rPr>
                <w:rFonts w:cstheme="minorHAnsi"/>
              </w:rPr>
              <w:t>:</w:t>
            </w:r>
          </w:p>
          <w:p w:rsidR="00FE7CEE" w:rsidRPr="0039221B" w:rsidRDefault="00FE7CEE" w:rsidP="00FE7CEE">
            <w:pPr>
              <w:pStyle w:val="ListParagraph"/>
              <w:numPr>
                <w:ilvl w:val="0"/>
                <w:numId w:val="20"/>
              </w:numPr>
              <w:spacing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Staff </w:t>
            </w:r>
            <w:r>
              <w:rPr>
                <w:rFonts w:cstheme="minorHAnsi"/>
              </w:rPr>
              <w:t>patterns</w:t>
            </w:r>
          </w:p>
          <w:p w:rsidR="00FE7CEE" w:rsidRPr="0039221B" w:rsidRDefault="00FE7CEE" w:rsidP="00FE7CEE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Location of labor pool</w:t>
            </w:r>
          </w:p>
          <w:p w:rsidR="00FE7CEE" w:rsidRPr="0039221B" w:rsidRDefault="00EF4966" w:rsidP="00FE7CEE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Hospital</w:t>
            </w:r>
            <w:r w:rsidR="00FE7CEE">
              <w:rPr>
                <w:rFonts w:cstheme="minorHAnsi"/>
              </w:rPr>
              <w:t xml:space="preserve"> and </w:t>
            </w:r>
            <w:r w:rsidR="00FE7CEE" w:rsidRPr="0039221B">
              <w:rPr>
                <w:rFonts w:cstheme="minorHAnsi"/>
              </w:rPr>
              <w:t>campus entry and exit in view of curtailed se</w:t>
            </w:r>
            <w:r w:rsidR="00FE7CEE">
              <w:rPr>
                <w:rFonts w:cstheme="minorHAnsi"/>
              </w:rPr>
              <w:t xml:space="preserve">rvices, </w:t>
            </w:r>
            <w:r w:rsidR="00DF0C4C">
              <w:rPr>
                <w:rFonts w:cstheme="minorHAnsi"/>
              </w:rPr>
              <w:t xml:space="preserve">and </w:t>
            </w:r>
            <w:r w:rsidR="00FE7CEE">
              <w:rPr>
                <w:rFonts w:cstheme="minorHAnsi"/>
              </w:rPr>
              <w:t>potential demonstrators</w:t>
            </w:r>
          </w:p>
          <w:p w:rsidR="00FE7CEE" w:rsidRPr="0039221B" w:rsidRDefault="00FE7CEE" w:rsidP="00FE7CEE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Impact</w:t>
            </w:r>
            <w:r>
              <w:rPr>
                <w:rFonts w:cstheme="minorHAnsi"/>
              </w:rPr>
              <w:t xml:space="preserve"> of</w:t>
            </w:r>
            <w:r w:rsidRPr="0039221B">
              <w:rPr>
                <w:rFonts w:cstheme="minorHAnsi"/>
              </w:rPr>
              <w:t xml:space="preserve"> cance</w:t>
            </w:r>
            <w:r>
              <w:rPr>
                <w:rFonts w:cstheme="minorHAnsi"/>
              </w:rPr>
              <w:t>led procedures and appointments</w:t>
            </w:r>
          </w:p>
        </w:tc>
        <w:tc>
          <w:tcPr>
            <w:tcW w:w="898" w:type="dxa"/>
          </w:tcPr>
          <w:p w:rsidR="00FE7CEE" w:rsidRPr="00144C0B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/>
            <w:vAlign w:val="center"/>
          </w:tcPr>
          <w:p w:rsidR="00F31E70" w:rsidRPr="00A4664E" w:rsidRDefault="00F31E7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31E70" w:rsidRDefault="00F31E70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:rsidR="00F31E70" w:rsidRPr="00144C0B" w:rsidRDefault="00F31E70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Default="00F31E70" w:rsidP="00DF0C4C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>Continue staff and equipment tracking.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/>
            <w:vAlign w:val="center"/>
          </w:tcPr>
          <w:p w:rsidR="00F31E70" w:rsidRPr="00A4664E" w:rsidRDefault="00F31E7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31E70" w:rsidRDefault="00F31E70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F31E70" w:rsidRPr="00144C0B" w:rsidRDefault="00F31E70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Default="00F31E70" w:rsidP="00DF0C4C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tracking.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/>
            <w:vAlign w:val="center"/>
          </w:tcPr>
          <w:p w:rsidR="00F31E70" w:rsidRPr="00A4664E" w:rsidRDefault="00F31E7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31E70" w:rsidRPr="00EB40EB" w:rsidRDefault="00F31E70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Documentation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F31E70" w:rsidRPr="00144C0B" w:rsidRDefault="00F31E70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Pr="0039221B" w:rsidRDefault="00F31E70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Ensure complete docum</w:t>
            </w:r>
            <w:r>
              <w:rPr>
                <w:rFonts w:cstheme="minorHAnsi"/>
              </w:rPr>
              <w:t xml:space="preserve">entation of all postponed and canceled appointments or </w:t>
            </w:r>
            <w:r w:rsidRPr="0039221B">
              <w:rPr>
                <w:rFonts w:cstheme="minorHAnsi"/>
              </w:rPr>
              <w:t xml:space="preserve">procedures. 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F31E70" w:rsidRPr="00EB40EB" w:rsidRDefault="00F31E7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F31E70" w:rsidRPr="003532B2" w:rsidRDefault="00F31E70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Pr="00C624F1" w:rsidRDefault="00F31E70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</w:t>
            </w:r>
            <w:r w:rsidRPr="0039221B">
              <w:rPr>
                <w:rFonts w:cstheme="minorHAnsi"/>
              </w:rPr>
              <w:t xml:space="preserve">behavioral health support to staff remaining </w:t>
            </w:r>
            <w:r>
              <w:rPr>
                <w:rFonts w:cstheme="minorHAnsi"/>
              </w:rPr>
              <w:t xml:space="preserve">on the job and </w:t>
            </w:r>
            <w:r w:rsidRPr="0039221B">
              <w:rPr>
                <w:rFonts w:cstheme="minorHAnsi"/>
              </w:rPr>
              <w:t>performing alternate roles.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/>
            <w:vAlign w:val="center"/>
          </w:tcPr>
          <w:p w:rsidR="00F31E70" w:rsidRPr="00A4664E" w:rsidRDefault="00F31E7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31E70" w:rsidRPr="00EB40EB" w:rsidRDefault="00F31E70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 Branch Director</w:t>
            </w:r>
          </w:p>
        </w:tc>
        <w:tc>
          <w:tcPr>
            <w:tcW w:w="720" w:type="dxa"/>
          </w:tcPr>
          <w:p w:rsidR="00F31E70" w:rsidRPr="00144C0B" w:rsidRDefault="00F31E70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Pr="0039221B" w:rsidRDefault="00F31E70" w:rsidP="00EF496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Provide for continuing communications systems and information technology systems functionality.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F31E70" w:rsidRPr="00EB40EB" w:rsidRDefault="00F31E7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F31E70" w:rsidRPr="00EB40EB" w:rsidRDefault="00F31E70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31E70" w:rsidRPr="00144C0B" w:rsidRDefault="00F31E70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Pr="0039221B" w:rsidRDefault="00F31E70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Activate additional positions within Finance/Administration Section based on </w:t>
            </w:r>
            <w:r>
              <w:rPr>
                <w:rFonts w:cstheme="minorHAnsi"/>
              </w:rPr>
              <w:t xml:space="preserve">the </w:t>
            </w:r>
            <w:r w:rsidRPr="0039221B">
              <w:rPr>
                <w:rFonts w:cstheme="minorHAnsi"/>
              </w:rPr>
              <w:t>status of operations.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/>
            <w:vAlign w:val="center"/>
          </w:tcPr>
          <w:p w:rsidR="00F31E70" w:rsidRPr="00A4664E" w:rsidRDefault="00F31E7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1E70" w:rsidRPr="00EB40EB" w:rsidRDefault="00F31E70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Unit Leader</w:t>
            </w:r>
          </w:p>
        </w:tc>
        <w:tc>
          <w:tcPr>
            <w:tcW w:w="720" w:type="dxa"/>
          </w:tcPr>
          <w:p w:rsidR="00F31E70" w:rsidRPr="00144C0B" w:rsidRDefault="00F31E70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Default="00F31E70" w:rsidP="00DF0C4C">
            <w:pPr>
              <w:spacing w:before="100" w:after="100"/>
              <w:rPr>
                <w:rFonts w:cstheme="minorHAnsi"/>
              </w:rPr>
            </w:pPr>
            <w:r>
              <w:t>Continue to track hours associated with the emergency response.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/>
            <w:vAlign w:val="center"/>
          </w:tcPr>
          <w:p w:rsidR="00F31E70" w:rsidRPr="00A4664E" w:rsidRDefault="00F31E7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1E70" w:rsidRPr="00EB40EB" w:rsidRDefault="00F31E70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Procurement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F31E70" w:rsidRPr="00144C0B" w:rsidRDefault="00F31E70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Pr="0039221B" w:rsidRDefault="00F31E70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Facilitate</w:t>
            </w:r>
            <w:r w:rsidRPr="0039221B">
              <w:rPr>
                <w:rFonts w:cstheme="minorHAnsi"/>
              </w:rPr>
              <w:t xml:space="preserve"> contracting for resources and services.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31E70" w:rsidTr="00E5457B">
        <w:trPr>
          <w:cantSplit/>
        </w:trPr>
        <w:tc>
          <w:tcPr>
            <w:tcW w:w="2148" w:type="dxa"/>
            <w:vMerge/>
            <w:vAlign w:val="center"/>
          </w:tcPr>
          <w:p w:rsidR="00F31E70" w:rsidRPr="00A4664E" w:rsidRDefault="00F31E7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1E70" w:rsidRPr="00EB40EB" w:rsidRDefault="00F31E70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 Unit Leader</w:t>
            </w:r>
          </w:p>
        </w:tc>
        <w:tc>
          <w:tcPr>
            <w:tcW w:w="720" w:type="dxa"/>
          </w:tcPr>
          <w:p w:rsidR="00F31E70" w:rsidRPr="00144C0B" w:rsidRDefault="00F31E70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31E70" w:rsidRPr="0039221B" w:rsidRDefault="00F31E70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Track all</w:t>
            </w:r>
            <w:r w:rsidRPr="0039221B">
              <w:rPr>
                <w:rFonts w:cstheme="minorHAnsi"/>
              </w:rPr>
              <w:t xml:space="preserve"> costs</w:t>
            </w:r>
            <w:r>
              <w:rPr>
                <w:rFonts w:cstheme="minorHAnsi"/>
              </w:rPr>
              <w:t xml:space="preserve">, </w:t>
            </w:r>
            <w:r w:rsidRPr="0039221B">
              <w:rPr>
                <w:rFonts w:cstheme="minorHAnsi"/>
              </w:rPr>
              <w:t>expenditures</w:t>
            </w:r>
            <w:r>
              <w:rPr>
                <w:rFonts w:cstheme="minorHAnsi"/>
              </w:rPr>
              <w:t>,</w:t>
            </w:r>
            <w:r w:rsidRPr="0039221B">
              <w:rPr>
                <w:rFonts w:cstheme="minorHAnsi"/>
              </w:rPr>
              <w:t xml:space="preserve"> and lost revenue. </w:t>
            </w:r>
          </w:p>
        </w:tc>
        <w:tc>
          <w:tcPr>
            <w:tcW w:w="898" w:type="dxa"/>
          </w:tcPr>
          <w:p w:rsidR="00F31E70" w:rsidRPr="00144C0B" w:rsidRDefault="00F31E7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E4209C" w:rsidRPr="00DF0C4C" w:rsidRDefault="00E4209C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FE7CEE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  <w:b/>
              </w:rPr>
            </w:pPr>
            <w:r w:rsidRPr="0039221B">
              <w:rPr>
                <w:rFonts w:cstheme="minorHAnsi"/>
              </w:rPr>
              <w:t xml:space="preserve">Continue to monitor operations, consider </w:t>
            </w:r>
            <w:r w:rsidR="00FC0F8D">
              <w:rPr>
                <w:rFonts w:cstheme="minorHAnsi"/>
              </w:rPr>
              <w:t xml:space="preserve">the </w:t>
            </w:r>
            <w:r w:rsidR="00CE441B">
              <w:rPr>
                <w:rFonts w:cstheme="minorHAnsi"/>
              </w:rPr>
              <w:t>length of on</w:t>
            </w:r>
            <w:r>
              <w:rPr>
                <w:rFonts w:cstheme="minorHAnsi"/>
              </w:rPr>
              <w:t xml:space="preserve">site operations, and </w:t>
            </w:r>
            <w:r w:rsidRPr="0039221B">
              <w:rPr>
                <w:rFonts w:cstheme="minorHAnsi"/>
              </w:rPr>
              <w:t xml:space="preserve">determine </w:t>
            </w:r>
            <w:r w:rsidR="00DF0C4C">
              <w:rPr>
                <w:rFonts w:cstheme="minorHAnsi"/>
              </w:rPr>
              <w:t xml:space="preserve">the </w:t>
            </w:r>
            <w:r w:rsidRPr="0039221B">
              <w:rPr>
                <w:rFonts w:cstheme="minorHAnsi"/>
              </w:rPr>
              <w:t>need for expanded postponement of procedures.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  <w:trHeight w:val="539"/>
        </w:trPr>
        <w:tc>
          <w:tcPr>
            <w:tcW w:w="2199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With</w:t>
            </w:r>
            <w:r w:rsidR="00DF0C4C">
              <w:rPr>
                <w:rFonts w:cstheme="minorHAnsi"/>
              </w:rPr>
              <w:t xml:space="preserve"> the</w:t>
            </w:r>
            <w:r w:rsidRPr="0039221B">
              <w:rPr>
                <w:rFonts w:cstheme="minorHAnsi"/>
              </w:rPr>
              <w:t xml:space="preserve"> Public Information Officer, prepare to speak with the patients, </w:t>
            </w:r>
            <w:r>
              <w:rPr>
                <w:rFonts w:cstheme="minorHAnsi"/>
              </w:rPr>
              <w:t>staff,</w:t>
            </w:r>
            <w:r w:rsidRPr="0039221B">
              <w:rPr>
                <w:rFonts w:cstheme="minorHAnsi"/>
              </w:rPr>
              <w:t xml:space="preserve"> visitors</w:t>
            </w:r>
            <w:r>
              <w:rPr>
                <w:rFonts w:cstheme="minorHAnsi"/>
              </w:rPr>
              <w:t>, media and stakeholders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Continue to hold regularly scheduled media </w:t>
            </w:r>
            <w:r>
              <w:rPr>
                <w:rFonts w:cstheme="minorHAnsi"/>
              </w:rPr>
              <w:t xml:space="preserve">and staff </w:t>
            </w:r>
            <w:r w:rsidRPr="0039221B">
              <w:rPr>
                <w:rFonts w:cstheme="minorHAnsi"/>
              </w:rPr>
              <w:t>briefings.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DF0C4C">
        <w:trPr>
          <w:cantSplit/>
          <w:trHeight w:val="314"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Update social media with approved information.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social media issues as warranted; use social media for messaging as situation dictates. 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5F202C" w:rsidRDefault="00FE7CEE" w:rsidP="007C3813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Ensure continued updates of appropriate information to </w:t>
            </w:r>
            <w:r w:rsidR="00C54D59">
              <w:rPr>
                <w:rFonts w:cstheme="minorHAnsi"/>
              </w:rPr>
              <w:t xml:space="preserve">community </w:t>
            </w:r>
            <w:r w:rsidRPr="0039221B">
              <w:rPr>
                <w:rFonts w:cstheme="minorHAnsi"/>
              </w:rPr>
              <w:t>partner</w:t>
            </w:r>
            <w:r w:rsidR="00C54D59">
              <w:rPr>
                <w:rFonts w:cstheme="minorHAnsi"/>
              </w:rPr>
              <w:t>s</w:t>
            </w:r>
            <w:r w:rsidRPr="0039221B">
              <w:rPr>
                <w:rFonts w:cstheme="minorHAnsi"/>
              </w:rPr>
              <w:t>, local authorities</w:t>
            </w:r>
            <w:r w:rsidR="00C54D59">
              <w:rPr>
                <w:rFonts w:cstheme="minorHAnsi"/>
              </w:rPr>
              <w:t>,</w:t>
            </w:r>
            <w:r w:rsidRPr="0039221B">
              <w:rPr>
                <w:rFonts w:cstheme="minorHAnsi"/>
              </w:rPr>
              <w:t xml:space="preserve"> and others as determined by </w:t>
            </w:r>
            <w:r w:rsidR="00EF4966">
              <w:rPr>
                <w:rFonts w:cstheme="minorHAnsi"/>
              </w:rPr>
              <w:t xml:space="preserve">the </w:t>
            </w:r>
            <w:r w:rsidRPr="0039221B">
              <w:rPr>
                <w:rFonts w:cstheme="minorHAnsi"/>
              </w:rPr>
              <w:t>Incident Commander.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  <w:tr w:rsidR="00FE7CEE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FE7CEE" w:rsidRPr="005F202C" w:rsidRDefault="00FE7CEE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E7CEE" w:rsidRPr="005F202C" w:rsidRDefault="00C54D59" w:rsidP="0052003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to oversee safety measures</w:t>
            </w:r>
            <w:r w:rsidR="00FE7CEE" w:rsidRPr="0039221B">
              <w:rPr>
                <w:rFonts w:cstheme="minorHAnsi"/>
              </w:rPr>
              <w:t xml:space="preserve"> for extended operations </w:t>
            </w:r>
            <w:r w:rsidR="00FE7CEE">
              <w:rPr>
                <w:rFonts w:cstheme="minorHAnsi"/>
              </w:rPr>
              <w:t xml:space="preserve">based on modifications in entry and </w:t>
            </w:r>
            <w:r w:rsidR="00FE7CEE" w:rsidRPr="0039221B">
              <w:rPr>
                <w:rFonts w:cstheme="minorHAnsi"/>
              </w:rPr>
              <w:t>exit points, visiting hours, entry onto campus, etc.</w:t>
            </w:r>
          </w:p>
        </w:tc>
        <w:tc>
          <w:tcPr>
            <w:tcW w:w="918" w:type="dxa"/>
          </w:tcPr>
          <w:p w:rsidR="00FE7CEE" w:rsidRPr="005F202C" w:rsidRDefault="00FE7CEE" w:rsidP="00EE5F1C">
            <w:pPr>
              <w:spacing w:before="100" w:after="100"/>
            </w:pPr>
          </w:p>
        </w:tc>
      </w:tr>
    </w:tbl>
    <w:p w:rsidR="00010D1F" w:rsidRPr="00DF0C4C" w:rsidRDefault="00010D1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FE7CE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FE7CEE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Continue evaluation of patients and patient care, and begin </w:t>
            </w:r>
            <w:r w:rsidR="00DF0C4C">
              <w:rPr>
                <w:rFonts w:cstheme="minorHAnsi"/>
              </w:rPr>
              <w:t xml:space="preserve">to </w:t>
            </w:r>
            <w:r w:rsidRPr="0039221B">
              <w:rPr>
                <w:rFonts w:cstheme="minorHAnsi"/>
              </w:rPr>
              <w:t>plan for restoration of normal staffing and services.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041BC3" w:rsidRDefault="00FE7CEE" w:rsidP="003E2F2E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>Assess the impact of limited staffing on</w:t>
            </w:r>
            <w:r w:rsidR="00DF0C4C">
              <w:rPr>
                <w:rFonts w:cstheme="minorHAnsi"/>
              </w:rPr>
              <w:t xml:space="preserve"> the </w:t>
            </w:r>
            <w:r w:rsidRPr="00041BC3">
              <w:rPr>
                <w:rFonts w:cstheme="minorHAnsi"/>
              </w:rPr>
              <w:t xml:space="preserve">ability to maintain the </w:t>
            </w:r>
            <w:r w:rsidR="00EF4966">
              <w:rPr>
                <w:rFonts w:cstheme="minorHAnsi"/>
              </w:rPr>
              <w:t>hospital</w:t>
            </w:r>
            <w:r w:rsidRPr="00041BC3">
              <w:rPr>
                <w:rFonts w:cstheme="minorHAnsi"/>
              </w:rPr>
              <w:t xml:space="preserve"> infrastructure </w:t>
            </w:r>
            <w:r w:rsidR="00DF0C4C">
              <w:rPr>
                <w:rFonts w:cstheme="minorHAnsi"/>
              </w:rPr>
              <w:t>and a safe environment</w:t>
            </w:r>
            <w:r w:rsidR="003E2F2E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041BC3" w:rsidRDefault="00FE7CEE" w:rsidP="003E2F2E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>Assess the impact of limited staffing on ability to maintain a secure environme</w:t>
            </w:r>
            <w:r w:rsidR="003E2F2E">
              <w:rPr>
                <w:rFonts w:cstheme="minorHAnsi"/>
              </w:rPr>
              <w:t>nt.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041BC3" w:rsidRDefault="00FE7CEE" w:rsidP="003E2F2E">
            <w:pPr>
              <w:spacing w:before="100" w:after="100"/>
              <w:rPr>
                <w:rFonts w:cstheme="minorHAnsi"/>
              </w:rPr>
            </w:pPr>
            <w:r w:rsidRPr="00041BC3">
              <w:rPr>
                <w:rFonts w:cstheme="minorHAnsi"/>
              </w:rPr>
              <w:t xml:space="preserve">Assess the impact of limited staffing on ability to continue </w:t>
            </w:r>
            <w:r>
              <w:rPr>
                <w:rFonts w:cstheme="minorHAnsi"/>
              </w:rPr>
              <w:t>business</w:t>
            </w:r>
            <w:r w:rsidR="003E2F2E">
              <w:rPr>
                <w:rFonts w:cstheme="minorHAnsi"/>
              </w:rPr>
              <w:t xml:space="preserve"> operations. 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>Planning</w:t>
            </w: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520039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Ensure that updated information and intelligence is incorporated into </w:t>
            </w:r>
            <w:r w:rsidR="00DF0C4C">
              <w:rPr>
                <w:rFonts w:cstheme="minorHAnsi"/>
              </w:rPr>
              <w:t xml:space="preserve">the </w:t>
            </w:r>
            <w:r w:rsidRPr="0039221B">
              <w:rPr>
                <w:rFonts w:cstheme="minorHAnsi"/>
              </w:rPr>
              <w:t xml:space="preserve">Incident Action Plan. 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Situation </w:t>
            </w:r>
            <w:r w:rsidRPr="00EB40EB">
              <w:rPr>
                <w:rFonts w:cstheme="minorHAnsi"/>
                <w:b/>
                <w:sz w:val="24"/>
                <w:szCs w:val="24"/>
              </w:rPr>
              <w:t>Unit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Ensure appropriate documentation of ongoing activities, including </w:t>
            </w:r>
            <w:r>
              <w:rPr>
                <w:rFonts w:cstheme="minorHAnsi"/>
              </w:rPr>
              <w:t xml:space="preserve">alterations in schedules, utilization of outside resources and </w:t>
            </w:r>
            <w:r w:rsidRPr="0039221B">
              <w:rPr>
                <w:rFonts w:cstheme="minorHAnsi"/>
              </w:rPr>
              <w:t>patient tracking.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25123" w:rsidRPr="005F202C" w:rsidTr="00E5457B">
        <w:trPr>
          <w:cantSplit/>
          <w:trHeight w:val="575"/>
        </w:trPr>
        <w:tc>
          <w:tcPr>
            <w:tcW w:w="2148" w:type="dxa"/>
            <w:vAlign w:val="center"/>
          </w:tcPr>
          <w:p w:rsidR="00625123" w:rsidRPr="005F202C" w:rsidRDefault="0062512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625123" w:rsidRDefault="00625123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Demobilization Unit Leader</w:t>
            </w:r>
          </w:p>
        </w:tc>
        <w:tc>
          <w:tcPr>
            <w:tcW w:w="720" w:type="dxa"/>
          </w:tcPr>
          <w:p w:rsidR="00625123" w:rsidRPr="00144C0B" w:rsidRDefault="00625123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25123" w:rsidRPr="0039221B" w:rsidRDefault="00625123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 the Demobilization Plan is being readied.</w:t>
            </w:r>
          </w:p>
        </w:tc>
        <w:tc>
          <w:tcPr>
            <w:tcW w:w="898" w:type="dxa"/>
          </w:tcPr>
          <w:p w:rsidR="00625123" w:rsidRPr="005F202C" w:rsidRDefault="0062512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DF0C4C">
        <w:trPr>
          <w:cantSplit/>
          <w:trHeight w:val="341"/>
        </w:trPr>
        <w:tc>
          <w:tcPr>
            <w:tcW w:w="2148" w:type="dxa"/>
            <w:vMerge w:val="restart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FE7CEE" w:rsidRPr="003532B2" w:rsidRDefault="00FE7CE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5F202C" w:rsidRDefault="00FE7CEE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E5457B">
        <w:trPr>
          <w:cantSplit/>
        </w:trPr>
        <w:tc>
          <w:tcPr>
            <w:tcW w:w="2148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FE53AA" w:rsidRDefault="00FE7CEE" w:rsidP="00DF0C4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39221B">
              <w:rPr>
                <w:rFonts w:cstheme="minorHAnsi"/>
              </w:rPr>
              <w:t xml:space="preserve">Prepare </w:t>
            </w:r>
            <w:r w:rsidR="00DF0C4C">
              <w:rPr>
                <w:rFonts w:cstheme="minorHAnsi"/>
              </w:rPr>
              <w:t xml:space="preserve">to release </w:t>
            </w:r>
            <w:r w:rsidRPr="0039221B">
              <w:rPr>
                <w:rFonts w:cstheme="minorHAnsi"/>
              </w:rPr>
              <w:t>temporary staffing</w:t>
            </w:r>
            <w:r>
              <w:rPr>
                <w:rFonts w:cstheme="minorHAnsi"/>
              </w:rPr>
              <w:t xml:space="preserve"> personnel</w:t>
            </w:r>
            <w:r w:rsidRPr="0039221B">
              <w:rPr>
                <w:rFonts w:cstheme="minorHAnsi"/>
              </w:rPr>
              <w:t xml:space="preserve">. 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DF0C4C">
        <w:trPr>
          <w:cantSplit/>
          <w:trHeight w:val="350"/>
        </w:trPr>
        <w:tc>
          <w:tcPr>
            <w:tcW w:w="2148" w:type="dxa"/>
            <w:vMerge w:val="restart"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FE7CEE" w:rsidRPr="003532B2" w:rsidRDefault="00FE7CE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5F202C" w:rsidRDefault="00FE7CEE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E7CEE" w:rsidRPr="005F202C" w:rsidTr="00E5457B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FE7CEE" w:rsidRPr="005F202C" w:rsidRDefault="00FE7CE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E7CEE" w:rsidRPr="00EB40EB" w:rsidRDefault="00FE7CEE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Cost Unit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FE7CEE" w:rsidRPr="00144C0B" w:rsidRDefault="00FE7CEE" w:rsidP="00DF0C4C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E7CEE" w:rsidRPr="0039221B" w:rsidRDefault="00FE7CEE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Continue to record ongoing and projected costs from postponements and modifications in operations.</w:t>
            </w:r>
          </w:p>
        </w:tc>
        <w:tc>
          <w:tcPr>
            <w:tcW w:w="898" w:type="dxa"/>
          </w:tcPr>
          <w:p w:rsidR="00FE7CEE" w:rsidRPr="005F202C" w:rsidRDefault="00FE7CE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Pr="00DF0C4C" w:rsidRDefault="00AD7DF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7C3813" w:rsidRPr="005F202C" w:rsidTr="00E5457B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7C3813" w:rsidRPr="005F202C" w:rsidRDefault="007C3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C3813" w:rsidRPr="0039221B" w:rsidRDefault="007C3813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Declare cessation of staff shortage and termination of the incident. </w:t>
            </w:r>
          </w:p>
        </w:tc>
        <w:tc>
          <w:tcPr>
            <w:tcW w:w="918" w:type="dxa"/>
          </w:tcPr>
          <w:p w:rsidR="007C3813" w:rsidRPr="005F202C" w:rsidRDefault="007C3813" w:rsidP="00EE5F1C">
            <w:pPr>
              <w:spacing w:before="100" w:after="100"/>
            </w:pPr>
          </w:p>
        </w:tc>
      </w:tr>
      <w:tr w:rsidR="007C3813" w:rsidRPr="005F202C" w:rsidTr="00DF0C4C">
        <w:trPr>
          <w:cantSplit/>
          <w:trHeight w:val="395"/>
        </w:trPr>
        <w:tc>
          <w:tcPr>
            <w:tcW w:w="2199" w:type="dxa"/>
            <w:vMerge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813" w:rsidRPr="005F202C" w:rsidRDefault="007C3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C3813" w:rsidRPr="0039221B" w:rsidRDefault="007C3813" w:rsidP="00EF4966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>the Demobilization Plan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7C3813" w:rsidRPr="005F202C" w:rsidRDefault="007C3813" w:rsidP="00EE5F1C">
            <w:pPr>
              <w:spacing w:before="100" w:after="100"/>
            </w:pPr>
          </w:p>
        </w:tc>
      </w:tr>
      <w:tr w:rsidR="007C3813" w:rsidRPr="005F202C" w:rsidTr="00DF0C4C">
        <w:trPr>
          <w:cantSplit/>
          <w:trHeight w:val="341"/>
        </w:trPr>
        <w:tc>
          <w:tcPr>
            <w:tcW w:w="2199" w:type="dxa"/>
            <w:vMerge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813" w:rsidRPr="005F202C" w:rsidRDefault="007C3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C3813" w:rsidRPr="0039221B" w:rsidRDefault="007C3813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Oversee the </w:t>
            </w:r>
            <w:r>
              <w:rPr>
                <w:rFonts w:cstheme="minorHAnsi"/>
              </w:rPr>
              <w:t>hospital</w:t>
            </w:r>
            <w:r w:rsidRPr="0039221B">
              <w:rPr>
                <w:rFonts w:cstheme="minorHAnsi"/>
              </w:rPr>
              <w:t>’s return to normal operations.</w:t>
            </w:r>
          </w:p>
        </w:tc>
        <w:tc>
          <w:tcPr>
            <w:tcW w:w="918" w:type="dxa"/>
          </w:tcPr>
          <w:p w:rsidR="007C3813" w:rsidRPr="005F202C" w:rsidRDefault="007C3813" w:rsidP="00EE5F1C">
            <w:pPr>
              <w:spacing w:before="100" w:after="100"/>
            </w:pPr>
          </w:p>
        </w:tc>
      </w:tr>
      <w:tr w:rsidR="007C3813" w:rsidRPr="005F202C" w:rsidTr="00E5457B">
        <w:trPr>
          <w:cantSplit/>
          <w:trHeight w:val="575"/>
        </w:trPr>
        <w:tc>
          <w:tcPr>
            <w:tcW w:w="2199" w:type="dxa"/>
            <w:vMerge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813" w:rsidRPr="005F202C" w:rsidRDefault="007C3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C3813" w:rsidRPr="0039221B" w:rsidRDefault="007C3813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With the Public Information Officer, prepare formal messaging to the media.</w:t>
            </w:r>
          </w:p>
        </w:tc>
        <w:tc>
          <w:tcPr>
            <w:tcW w:w="918" w:type="dxa"/>
          </w:tcPr>
          <w:p w:rsidR="007C3813" w:rsidRPr="005F202C" w:rsidRDefault="007C3813" w:rsidP="00EE5F1C">
            <w:pPr>
              <w:spacing w:before="100" w:after="100"/>
            </w:pPr>
          </w:p>
        </w:tc>
      </w:tr>
      <w:tr w:rsidR="007C3813" w:rsidRPr="005F202C" w:rsidTr="00DF0C4C">
        <w:trPr>
          <w:cantSplit/>
          <w:trHeight w:val="620"/>
        </w:trPr>
        <w:tc>
          <w:tcPr>
            <w:tcW w:w="2199" w:type="dxa"/>
            <w:vMerge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7C3813" w:rsidRPr="005F202C" w:rsidRDefault="007C3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C3813" w:rsidRPr="0039221B" w:rsidRDefault="007C3813" w:rsidP="00DF0C4C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Conduct </w:t>
            </w:r>
            <w:r>
              <w:rPr>
                <w:rFonts w:cstheme="minorHAnsi"/>
              </w:rPr>
              <w:t xml:space="preserve">a </w:t>
            </w:r>
            <w:r w:rsidRPr="002162DA">
              <w:rPr>
                <w:rFonts w:cstheme="minorHAnsi"/>
              </w:rPr>
              <w:t xml:space="preserve">final media briefing </w:t>
            </w:r>
            <w:r>
              <w:rPr>
                <w:rFonts w:cstheme="minorHAnsi"/>
              </w:rPr>
              <w:t xml:space="preserve">and assist with updating </w:t>
            </w:r>
            <w:r w:rsidRPr="002162DA">
              <w:rPr>
                <w:rFonts w:cstheme="minorHAnsi"/>
              </w:rPr>
              <w:t xml:space="preserve">patients, </w:t>
            </w:r>
            <w:r>
              <w:rPr>
                <w:rFonts w:cstheme="minorHAnsi"/>
              </w:rPr>
              <w:t xml:space="preserve">staff, </w:t>
            </w:r>
            <w:r w:rsidRPr="002162DA">
              <w:rPr>
                <w:rFonts w:cstheme="minorHAnsi"/>
              </w:rPr>
              <w:t xml:space="preserve">families, and others of </w:t>
            </w:r>
            <w:r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 xml:space="preserve">termination of </w:t>
            </w:r>
            <w:r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incident.</w:t>
            </w:r>
          </w:p>
        </w:tc>
        <w:tc>
          <w:tcPr>
            <w:tcW w:w="918" w:type="dxa"/>
          </w:tcPr>
          <w:p w:rsidR="007C3813" w:rsidRPr="005F202C" w:rsidRDefault="007C3813" w:rsidP="00EE5F1C">
            <w:pPr>
              <w:spacing w:before="100" w:after="100"/>
            </w:pPr>
          </w:p>
        </w:tc>
      </w:tr>
      <w:tr w:rsidR="007C3813" w:rsidRPr="005F202C" w:rsidTr="00E5457B">
        <w:trPr>
          <w:cantSplit/>
          <w:trHeight w:val="566"/>
        </w:trPr>
        <w:tc>
          <w:tcPr>
            <w:tcW w:w="2199" w:type="dxa"/>
            <w:vMerge/>
          </w:tcPr>
          <w:p w:rsidR="007C3813" w:rsidRPr="005F202C" w:rsidRDefault="007C3813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7C3813" w:rsidRPr="005F202C" w:rsidRDefault="007C3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C3813" w:rsidRPr="0039221B" w:rsidRDefault="007C3813" w:rsidP="00DF0C4C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Communicate final </w:t>
            </w:r>
            <w:r>
              <w:rPr>
                <w:rFonts w:cstheme="minorHAnsi"/>
              </w:rPr>
              <w:t>hospital</w:t>
            </w:r>
            <w:r w:rsidRPr="009B78E4">
              <w:rPr>
                <w:rFonts w:cstheme="minorHAnsi"/>
              </w:rPr>
              <w:t xml:space="preserve"> status and termination of the incident to</w:t>
            </w:r>
            <w:r>
              <w:rPr>
                <w:rFonts w:cstheme="minorHAnsi"/>
              </w:rPr>
              <w:t xml:space="preserve"> local emergency medical services and any established outside agency contacts.</w:t>
            </w:r>
          </w:p>
        </w:tc>
        <w:tc>
          <w:tcPr>
            <w:tcW w:w="918" w:type="dxa"/>
          </w:tcPr>
          <w:p w:rsidR="007C3813" w:rsidRPr="005F202C" w:rsidRDefault="007C3813" w:rsidP="00EE5F1C">
            <w:pPr>
              <w:spacing w:before="100" w:after="100"/>
            </w:pPr>
          </w:p>
        </w:tc>
      </w:tr>
      <w:tr w:rsidR="007C3813" w:rsidRPr="005F202C" w:rsidTr="00DF0C4C">
        <w:trPr>
          <w:cantSplit/>
          <w:trHeight w:val="620"/>
        </w:trPr>
        <w:tc>
          <w:tcPr>
            <w:tcW w:w="2199" w:type="dxa"/>
            <w:vMerge/>
          </w:tcPr>
          <w:p w:rsidR="007C3813" w:rsidRPr="005F202C" w:rsidRDefault="007C381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7C3813" w:rsidRPr="005F202C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7C3813" w:rsidRPr="005F202C" w:rsidRDefault="007C3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C3813" w:rsidRPr="005F202C" w:rsidRDefault="007C3813" w:rsidP="007C3813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Monitor and maintain a safe environment during </w:t>
            </w:r>
            <w:r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return to normal operations.</w:t>
            </w:r>
          </w:p>
        </w:tc>
        <w:tc>
          <w:tcPr>
            <w:tcW w:w="918" w:type="dxa"/>
          </w:tcPr>
          <w:p w:rsidR="007C3813" w:rsidRPr="005F202C" w:rsidRDefault="007C3813" w:rsidP="00EE5F1C">
            <w:pPr>
              <w:spacing w:before="100" w:after="100"/>
            </w:pPr>
          </w:p>
        </w:tc>
      </w:tr>
      <w:tr w:rsidR="007C3813" w:rsidRPr="005F202C" w:rsidTr="00DF0C4C">
        <w:trPr>
          <w:cantSplit/>
          <w:trHeight w:val="620"/>
        </w:trPr>
        <w:tc>
          <w:tcPr>
            <w:tcW w:w="2199" w:type="dxa"/>
            <w:vMerge/>
          </w:tcPr>
          <w:p w:rsidR="007C3813" w:rsidRPr="005F202C" w:rsidRDefault="007C381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7C3813" w:rsidRDefault="007C3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813" w:rsidRPr="005F202C" w:rsidRDefault="007C3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C3813" w:rsidRPr="0039221B" w:rsidRDefault="007C3813" w:rsidP="007C3813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 xml:space="preserve">Ensure entry and exit </w:t>
            </w:r>
            <w:r>
              <w:rPr>
                <w:rFonts w:cstheme="minorHAnsi"/>
              </w:rPr>
              <w:t>points are open and functioning</w:t>
            </w:r>
            <w:r w:rsidRPr="002162D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ensure</w:t>
            </w:r>
            <w:r w:rsidRPr="002162DA">
              <w:rPr>
                <w:rFonts w:cstheme="minorHAnsi"/>
              </w:rPr>
              <w:t xml:space="preserve"> fire doors and alarms are in working order.</w:t>
            </w:r>
          </w:p>
        </w:tc>
        <w:tc>
          <w:tcPr>
            <w:tcW w:w="918" w:type="dxa"/>
          </w:tcPr>
          <w:p w:rsidR="007C3813" w:rsidRPr="005F202C" w:rsidRDefault="007C3813" w:rsidP="00EE5F1C">
            <w:pPr>
              <w:spacing w:before="100" w:after="100"/>
            </w:pPr>
          </w:p>
        </w:tc>
      </w:tr>
    </w:tbl>
    <w:p w:rsidR="00520039" w:rsidRDefault="00520039"/>
    <w:p w:rsidR="00520039" w:rsidRDefault="00520039" w:rsidP="00520039">
      <w:r>
        <w:br w:type="page"/>
      </w:r>
    </w:p>
    <w:p w:rsidR="00FB7CEB" w:rsidRDefault="00FB7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720"/>
        <w:gridCol w:w="4968"/>
        <w:gridCol w:w="900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E5457B">
        <w:trPr>
          <w:cantSplit/>
        </w:trPr>
        <w:tc>
          <w:tcPr>
            <w:tcW w:w="2146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6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3E2F2E">
        <w:trPr>
          <w:cantSplit/>
          <w:trHeight w:val="404"/>
        </w:trPr>
        <w:tc>
          <w:tcPr>
            <w:tcW w:w="2146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2" w:type="dxa"/>
            <w:vAlign w:val="center"/>
          </w:tcPr>
          <w:p w:rsidR="00981F0A" w:rsidRPr="003532B2" w:rsidRDefault="00EF4966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81F0A" w:rsidRPr="005F202C" w:rsidRDefault="00EF4966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90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EF4966" w:rsidRPr="00EB40EB" w:rsidRDefault="00EF4966" w:rsidP="00EF49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Plan for the return of staff and the release of temporary staff, in collabora</w:t>
            </w:r>
            <w:r>
              <w:rPr>
                <w:rFonts w:cstheme="minorHAnsi"/>
              </w:rPr>
              <w:t xml:space="preserve">tion with the Logistics Section and </w:t>
            </w:r>
            <w:r w:rsidR="003E2F2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Demobilization Unit.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3E2F2E">
        <w:trPr>
          <w:cantSplit/>
          <w:trHeight w:val="323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Discontinue ambulance diversion</w:t>
            </w:r>
            <w:r>
              <w:rPr>
                <w:rFonts w:cstheme="minorHAnsi"/>
              </w:rPr>
              <w:t xml:space="preserve"> if applicable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3E2F2E">
        <w:trPr>
          <w:cantSplit/>
          <w:trHeight w:val="629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Reschedule canceled surgeries</w:t>
            </w:r>
            <w:r>
              <w:rPr>
                <w:rFonts w:cstheme="minorHAnsi"/>
              </w:rPr>
              <w:t xml:space="preserve">, </w:t>
            </w:r>
            <w:r w:rsidRPr="0039221B">
              <w:rPr>
                <w:rFonts w:cstheme="minorHAnsi"/>
              </w:rPr>
              <w:t>procedures</w:t>
            </w:r>
            <w:r>
              <w:rPr>
                <w:rFonts w:cstheme="minorHAnsi"/>
              </w:rPr>
              <w:t>, and outpatient appointments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3E2F2E">
        <w:trPr>
          <w:cantSplit/>
          <w:trHeight w:val="341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Repatriate transferred patients, if applicable.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3E2F2E">
        <w:trPr>
          <w:cantSplit/>
          <w:trHeight w:val="368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144C0B" w:rsidRDefault="00EF4966" w:rsidP="00DF0C4C">
            <w:pPr>
              <w:spacing w:before="100" w:after="100"/>
              <w:rPr>
                <w:sz w:val="24"/>
                <w:szCs w:val="24"/>
              </w:rPr>
            </w:pPr>
            <w:r>
              <w:rPr>
                <w:rFonts w:cstheme="minorHAnsi"/>
              </w:rPr>
              <w:t>Re</w:t>
            </w:r>
            <w:r w:rsidR="00CE441B">
              <w:rPr>
                <w:rFonts w:cstheme="minorHAnsi"/>
              </w:rPr>
              <w:t>turn security operations to pre</w:t>
            </w:r>
            <w:r w:rsidR="00042A65">
              <w:rPr>
                <w:rFonts w:cstheme="minorHAnsi"/>
              </w:rPr>
              <w:t>-</w:t>
            </w:r>
            <w:r>
              <w:rPr>
                <w:rFonts w:cstheme="minorHAnsi"/>
              </w:rPr>
              <w:t>incident status</w:t>
            </w:r>
            <w:r w:rsidRPr="0039221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</w:trPr>
        <w:tc>
          <w:tcPr>
            <w:tcW w:w="2146" w:type="dxa"/>
            <w:vMerge w:val="restart"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2" w:type="dxa"/>
            <w:vMerge w:val="restart"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EF4966">
            <w:pPr>
              <w:spacing w:before="100" w:after="100"/>
              <w:rPr>
                <w:rFonts w:cstheme="minorHAnsi"/>
              </w:rPr>
            </w:pPr>
            <w:r>
              <w:t>Finalize and distribute the Demobilization Plan.</w:t>
            </w:r>
            <w:r w:rsidDel="008C517A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460ED2" w:rsidP="00520039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</w:rPr>
              <w:t>Ensure that all impacted clinical and support operations are relayed to appropriate sections for resolution.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460ED2" w:rsidP="0052003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Conduct debriefing and address appreciation to supplemental staffing personnel.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41658B" w:rsidRDefault="00EF4966" w:rsidP="00DF0C4C">
            <w:pPr>
              <w:spacing w:before="100"/>
            </w:pPr>
            <w:r>
              <w:t xml:space="preserve">Conduct debriefings and </w:t>
            </w:r>
            <w:r w:rsidRPr="0041658B">
              <w:t>hotwash with</w:t>
            </w:r>
            <w:r>
              <w:t>:</w:t>
            </w:r>
            <w:r w:rsidRPr="0041658B">
              <w:t xml:space="preserve"> </w:t>
            </w:r>
          </w:p>
          <w:p w:rsidR="00EF4966" w:rsidRPr="0041658B" w:rsidRDefault="00EF4966" w:rsidP="00EF4966">
            <w:pPr>
              <w:pStyle w:val="ListParagraph"/>
              <w:numPr>
                <w:ilvl w:val="0"/>
                <w:numId w:val="5"/>
              </w:numPr>
            </w:pPr>
            <w:r>
              <w:t xml:space="preserve">Command </w:t>
            </w:r>
            <w:r w:rsidR="00651C45">
              <w:t xml:space="preserve">Staff </w:t>
            </w:r>
            <w:r>
              <w:t>and section personnel</w:t>
            </w:r>
          </w:p>
          <w:p w:rsidR="00EF4966" w:rsidRPr="0041658B" w:rsidRDefault="00EF4966" w:rsidP="00EF4966">
            <w:pPr>
              <w:pStyle w:val="ListParagraph"/>
              <w:numPr>
                <w:ilvl w:val="0"/>
                <w:numId w:val="5"/>
              </w:numPr>
            </w:pPr>
            <w:r>
              <w:t>Administrative personnel</w:t>
            </w:r>
          </w:p>
          <w:p w:rsidR="00EF4966" w:rsidRPr="004F0340" w:rsidRDefault="00EF4966" w:rsidP="00EF49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All staff</w:t>
            </w:r>
          </w:p>
          <w:p w:rsidR="00EF4966" w:rsidRPr="004F0340" w:rsidRDefault="00EF4966" w:rsidP="00EF4966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theme="minorHAnsi"/>
              </w:rPr>
            </w:pPr>
            <w:r>
              <w:t>All volunteers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AD5920" w:rsidRDefault="00EF4966" w:rsidP="00DF0C4C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After </w:t>
            </w:r>
            <w:r w:rsidRPr="00AD5920">
              <w:rPr>
                <w:rFonts w:cstheme="minorHAnsi"/>
              </w:rPr>
              <w:t xml:space="preserve">Action Report and Corrective </w:t>
            </w:r>
            <w:r>
              <w:rPr>
                <w:rFonts w:cstheme="minorHAnsi"/>
              </w:rPr>
              <w:t>Action and Improvement</w:t>
            </w:r>
            <w:r w:rsidRPr="00AD5920">
              <w:rPr>
                <w:rFonts w:cstheme="minorHAnsi"/>
              </w:rPr>
              <w:t xml:space="preserve"> Plan for submission to </w:t>
            </w:r>
            <w:r>
              <w:rPr>
                <w:rFonts w:cstheme="minorHAnsi"/>
              </w:rPr>
              <w:t xml:space="preserve">the </w:t>
            </w:r>
            <w:r w:rsidRPr="00AD5920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AD592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including:</w:t>
            </w:r>
          </w:p>
          <w:p w:rsidR="00EF4966" w:rsidRPr="00AD5920" w:rsidRDefault="00EF4966" w:rsidP="00EF4966">
            <w:pPr>
              <w:pStyle w:val="ListParagraph"/>
              <w:numPr>
                <w:ilvl w:val="0"/>
                <w:numId w:val="21"/>
              </w:numPr>
              <w:spacing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the incident</w:t>
            </w:r>
          </w:p>
          <w:p w:rsidR="00EF4966" w:rsidRPr="00AD5920" w:rsidRDefault="00EF4966" w:rsidP="00EF4966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actions taken</w:t>
            </w:r>
          </w:p>
          <w:p w:rsidR="00EF4966" w:rsidRPr="00AD5920" w:rsidRDefault="00EF4966" w:rsidP="00EF4966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went well</w:t>
            </w:r>
          </w:p>
          <w:p w:rsidR="00EF4966" w:rsidRDefault="00EF4966" w:rsidP="00EF4966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could be improved</w:t>
            </w:r>
          </w:p>
          <w:p w:rsidR="00EF4966" w:rsidRPr="004F0340" w:rsidRDefault="00EF4966" w:rsidP="00EF4966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4F0340">
              <w:rPr>
                <w:rFonts w:asciiTheme="minorHAnsi" w:hAnsiTheme="minorHAnsi" w:cstheme="minorHAnsi"/>
              </w:rPr>
              <w:t>Recommendations for future response actions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DF0C4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Collect, collate, file, and secure completed documentation of actions, decisions, and activities.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Del="005D731C" w:rsidRDefault="00EF4966" w:rsidP="00CE441B">
            <w:pPr>
              <w:spacing w:before="100" w:after="100"/>
              <w:rPr>
                <w:rFonts w:cstheme="minorHAnsi"/>
              </w:rPr>
            </w:pPr>
            <w:r>
              <w:t xml:space="preserve">Prepare </w:t>
            </w:r>
            <w:r w:rsidR="00CE441B">
              <w:t xml:space="preserve">a </w:t>
            </w:r>
            <w:r>
              <w:t xml:space="preserve">summary of the status and location of all </w:t>
            </w:r>
            <w:r w:rsidR="00520039">
              <w:t>patients, staff, and equipment.</w:t>
            </w:r>
            <w:r w:rsidR="00CE441B">
              <w:t xml:space="preserve"> </w:t>
            </w:r>
            <w:r>
              <w:t xml:space="preserve">After approval by the Incident Commander, distribute </w:t>
            </w:r>
            <w:r w:rsidR="00CE441B">
              <w:t xml:space="preserve">it </w:t>
            </w:r>
            <w:r>
              <w:t>to appropriate external agencies.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530"/>
        </w:trPr>
        <w:tc>
          <w:tcPr>
            <w:tcW w:w="2146" w:type="dxa"/>
            <w:vMerge w:val="restart"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lastRenderedPageBreak/>
              <w:t>Logistics</w:t>
            </w:r>
          </w:p>
        </w:tc>
        <w:tc>
          <w:tcPr>
            <w:tcW w:w="2282" w:type="dxa"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EF4966">
            <w:pPr>
              <w:spacing w:before="100" w:after="100"/>
              <w:rPr>
                <w:rFonts w:cstheme="minorHAnsi"/>
                <w:spacing w:val="-3"/>
              </w:rPr>
            </w:pPr>
            <w:r w:rsidRPr="00602EA5">
              <w:t>Invento</w:t>
            </w:r>
            <w:r>
              <w:t xml:space="preserve">ry all Hospital Command Center </w:t>
            </w:r>
            <w:r w:rsidRPr="00602EA5">
              <w:t xml:space="preserve">and </w:t>
            </w:r>
            <w:r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620"/>
        </w:trPr>
        <w:tc>
          <w:tcPr>
            <w:tcW w:w="2146" w:type="dxa"/>
            <w:vMerge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CE441B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DF0C4C">
            <w:pPr>
              <w:spacing w:before="100" w:after="100"/>
              <w:rPr>
                <w:rFonts w:cstheme="minorHAnsi"/>
              </w:rPr>
            </w:pPr>
            <w:r w:rsidRPr="0039221B">
              <w:rPr>
                <w:rFonts w:cstheme="minorHAnsi"/>
                <w:spacing w:val="-3"/>
              </w:rPr>
              <w:t>Release temporary staff and other personnel to normal positions.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F4966" w:rsidRPr="005F202C" w:rsidTr="00E5457B">
        <w:trPr>
          <w:cantSplit/>
          <w:trHeight w:val="494"/>
        </w:trPr>
        <w:tc>
          <w:tcPr>
            <w:tcW w:w="2146" w:type="dxa"/>
            <w:vAlign w:val="center"/>
          </w:tcPr>
          <w:p w:rsidR="00EF4966" w:rsidRPr="005F202C" w:rsidRDefault="00EF4966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2" w:type="dxa"/>
            <w:vAlign w:val="center"/>
          </w:tcPr>
          <w:p w:rsidR="00EF4966" w:rsidRPr="00EB40EB" w:rsidRDefault="00EF4966" w:rsidP="00DF0C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F4966" w:rsidRPr="00144C0B" w:rsidRDefault="00EF4966" w:rsidP="00DF0C4C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F4966" w:rsidRPr="0039221B" w:rsidRDefault="00EF4966" w:rsidP="0052003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Finalize all expense and time reports, and summarize the costs of the response and recovery operations to submit to the Planning Section for inclus</w:t>
            </w:r>
            <w:r w:rsidR="00520039">
              <w:rPr>
                <w:rFonts w:cstheme="minorHAnsi"/>
              </w:rPr>
              <w:t>ion in the After Action Report.</w:t>
            </w:r>
          </w:p>
        </w:tc>
        <w:tc>
          <w:tcPr>
            <w:tcW w:w="900" w:type="dxa"/>
          </w:tcPr>
          <w:p w:rsidR="00EF4966" w:rsidRPr="005F202C" w:rsidRDefault="00EF496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8701CC" w:rsidRDefault="00EF4966" w:rsidP="008701CC">
            <w:pPr>
              <w:numPr>
                <w:ilvl w:val="0"/>
                <w:numId w:val="15"/>
              </w:numPr>
            </w:pPr>
            <w:r>
              <w:t>Staff Shortage Plan</w:t>
            </w:r>
          </w:p>
          <w:p w:rsidR="00FC0F8D" w:rsidRPr="00A947EC" w:rsidRDefault="00FC0F8D" w:rsidP="008701CC">
            <w:pPr>
              <w:numPr>
                <w:ilvl w:val="0"/>
                <w:numId w:val="15"/>
              </w:numPr>
            </w:pPr>
            <w:r>
              <w:t>Emergency Operations Plan</w:t>
            </w:r>
          </w:p>
          <w:p w:rsidR="008701CC" w:rsidRPr="008701CC" w:rsidRDefault="00FC0F8D" w:rsidP="008701CC">
            <w:pPr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Employee Health Monitoring and T</w:t>
            </w:r>
            <w:r w:rsidR="008701CC" w:rsidRPr="002911E4">
              <w:rPr>
                <w:rFonts w:cstheme="minorHAnsi"/>
              </w:rPr>
              <w:t>reatment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8701CC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3E2F2E" w:rsidRPr="003E2F2E" w:rsidRDefault="003E2F2E" w:rsidP="003E2F2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Behavioral Health Support Plan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8701CC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Volunteer </w:t>
            </w:r>
            <w:r>
              <w:rPr>
                <w:rFonts w:eastAsiaTheme="minorEastAsia" w:cstheme="minorHAnsi"/>
              </w:rPr>
              <w:t>Utilization Plan</w:t>
            </w:r>
          </w:p>
          <w:p w:rsidR="00EF4966" w:rsidRDefault="00EF4966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Discharge Policy</w:t>
            </w:r>
          </w:p>
          <w:p w:rsidR="00EF4966" w:rsidRDefault="00EF4966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Memoranda of Understanding with appropriate agencies</w:t>
            </w:r>
          </w:p>
          <w:p w:rsidR="008701CC" w:rsidRPr="00EF16CF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EF4966" w:rsidRPr="00EF4966" w:rsidRDefault="008701CC" w:rsidP="00EF4966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EF4966">
        <w:trPr>
          <w:trHeight w:val="4211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D12B62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D12B62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520039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HICS 205A</w:t>
            </w:r>
            <w:r w:rsidR="00BA0BF7" w:rsidRPr="005A1224">
              <w:rPr>
                <w:rFonts w:eastAsiaTheme="minorEastAsia" w:cstheme="minorHAnsi"/>
              </w:rPr>
              <w:t xml:space="preserve">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D12B62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</w:t>
            </w:r>
            <w:r w:rsidR="00460ED2">
              <w:rPr>
                <w:rFonts w:eastAsiaTheme="minorEastAsia" w:cstheme="minorHAnsi"/>
              </w:rPr>
              <w:t>-Out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4135F6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EF4966" w:rsidRPr="00EF4966" w:rsidRDefault="00BA0BF7" w:rsidP="00520039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lastRenderedPageBreak/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EF4966">
        <w:rPr>
          <w:rFonts w:asciiTheme="minorHAnsi" w:hAnsiTheme="minorHAnsi"/>
          <w:sz w:val="28"/>
          <w:szCs w:val="28"/>
        </w:rPr>
        <w:t>Staff Shortage</w:t>
      </w:r>
    </w:p>
    <w:p w:rsidR="00E63870" w:rsidRDefault="00E63870"/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3E2F2E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3E2F2E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3E2F2E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3E2F2E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3E2F2E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3E2F2E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3E2F2E">
        <w:trPr>
          <w:trHeight w:val="215"/>
        </w:trPr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3E2F2E">
        <w:tc>
          <w:tcPr>
            <w:tcW w:w="3780" w:type="dxa"/>
            <w:shd w:val="clear" w:color="auto" w:fill="auto"/>
          </w:tcPr>
          <w:p w:rsidR="00151920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75" w:rsidRDefault="00607A75" w:rsidP="00EB7548">
      <w:pPr>
        <w:spacing w:after="0" w:line="240" w:lineRule="auto"/>
      </w:pPr>
      <w:r>
        <w:separator/>
      </w:r>
    </w:p>
  </w:endnote>
  <w:endnote w:type="continuationSeparator" w:id="0">
    <w:p w:rsidR="00607A75" w:rsidRDefault="00607A75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75" w:rsidRDefault="00607A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Staff Shortage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91BEE" w:rsidRPr="00291BE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07A75" w:rsidRDefault="00607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75" w:rsidRDefault="00607A75" w:rsidP="00EB7548">
      <w:pPr>
        <w:spacing w:after="0" w:line="240" w:lineRule="auto"/>
      </w:pPr>
      <w:r>
        <w:separator/>
      </w:r>
    </w:p>
  </w:footnote>
  <w:footnote w:type="continuationSeparator" w:id="0">
    <w:p w:rsidR="00607A75" w:rsidRDefault="00607A75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DC5"/>
    <w:multiLevelType w:val="hybridMultilevel"/>
    <w:tmpl w:val="AE6CFC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A42E2"/>
    <w:multiLevelType w:val="hybridMultilevel"/>
    <w:tmpl w:val="12DCF1F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735A3"/>
    <w:multiLevelType w:val="hybridMultilevel"/>
    <w:tmpl w:val="B590D49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9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20"/>
  </w:num>
  <w:num w:numId="10">
    <w:abstractNumId w:val="6"/>
  </w:num>
  <w:num w:numId="11">
    <w:abstractNumId w:val="21"/>
  </w:num>
  <w:num w:numId="12">
    <w:abstractNumId w:val="7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10"/>
  </w:num>
  <w:num w:numId="18">
    <w:abstractNumId w:val="15"/>
  </w:num>
  <w:num w:numId="19">
    <w:abstractNumId w:val="12"/>
  </w:num>
  <w:num w:numId="20">
    <w:abstractNumId w:val="2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42A65"/>
    <w:rsid w:val="00066C12"/>
    <w:rsid w:val="0007338C"/>
    <w:rsid w:val="000C422A"/>
    <w:rsid w:val="000E6FA4"/>
    <w:rsid w:val="00114598"/>
    <w:rsid w:val="00151920"/>
    <w:rsid w:val="0018198B"/>
    <w:rsid w:val="0019311C"/>
    <w:rsid w:val="00194213"/>
    <w:rsid w:val="001F10E3"/>
    <w:rsid w:val="001F4E63"/>
    <w:rsid w:val="002554A2"/>
    <w:rsid w:val="00291BEE"/>
    <w:rsid w:val="002B3D2D"/>
    <w:rsid w:val="002B6D22"/>
    <w:rsid w:val="002C4C12"/>
    <w:rsid w:val="002F0F77"/>
    <w:rsid w:val="00317AC8"/>
    <w:rsid w:val="003532B2"/>
    <w:rsid w:val="003E2F2E"/>
    <w:rsid w:val="004135F6"/>
    <w:rsid w:val="00452ABC"/>
    <w:rsid w:val="00460ED2"/>
    <w:rsid w:val="004A751B"/>
    <w:rsid w:val="004C1E8D"/>
    <w:rsid w:val="004D28BD"/>
    <w:rsid w:val="004E4BBF"/>
    <w:rsid w:val="00520039"/>
    <w:rsid w:val="00540D73"/>
    <w:rsid w:val="005967FA"/>
    <w:rsid w:val="005A1224"/>
    <w:rsid w:val="005A7E62"/>
    <w:rsid w:val="005D0A39"/>
    <w:rsid w:val="005E2BD3"/>
    <w:rsid w:val="005F202C"/>
    <w:rsid w:val="005F70EA"/>
    <w:rsid w:val="00607A75"/>
    <w:rsid w:val="00625123"/>
    <w:rsid w:val="006314A5"/>
    <w:rsid w:val="00651C45"/>
    <w:rsid w:val="006907E3"/>
    <w:rsid w:val="006F2C21"/>
    <w:rsid w:val="00740E54"/>
    <w:rsid w:val="00761629"/>
    <w:rsid w:val="00765FEB"/>
    <w:rsid w:val="00797729"/>
    <w:rsid w:val="007C3813"/>
    <w:rsid w:val="008110BC"/>
    <w:rsid w:val="008701CC"/>
    <w:rsid w:val="00897420"/>
    <w:rsid w:val="008C29A7"/>
    <w:rsid w:val="008E3123"/>
    <w:rsid w:val="00946B7B"/>
    <w:rsid w:val="00965B13"/>
    <w:rsid w:val="00981F0A"/>
    <w:rsid w:val="0099355B"/>
    <w:rsid w:val="009A5303"/>
    <w:rsid w:val="009A7239"/>
    <w:rsid w:val="009B48E9"/>
    <w:rsid w:val="00A0057F"/>
    <w:rsid w:val="00A02C59"/>
    <w:rsid w:val="00A54E15"/>
    <w:rsid w:val="00A7380C"/>
    <w:rsid w:val="00AD7DFD"/>
    <w:rsid w:val="00AF2148"/>
    <w:rsid w:val="00B3114E"/>
    <w:rsid w:val="00B47626"/>
    <w:rsid w:val="00BA0BF7"/>
    <w:rsid w:val="00BF14FC"/>
    <w:rsid w:val="00C54D59"/>
    <w:rsid w:val="00C631EA"/>
    <w:rsid w:val="00C6727D"/>
    <w:rsid w:val="00C7241E"/>
    <w:rsid w:val="00CA2872"/>
    <w:rsid w:val="00CE3021"/>
    <w:rsid w:val="00CE441B"/>
    <w:rsid w:val="00CE5113"/>
    <w:rsid w:val="00D12B62"/>
    <w:rsid w:val="00D218A4"/>
    <w:rsid w:val="00D47F24"/>
    <w:rsid w:val="00D5318F"/>
    <w:rsid w:val="00D75A63"/>
    <w:rsid w:val="00D8032F"/>
    <w:rsid w:val="00D82BDB"/>
    <w:rsid w:val="00DD379D"/>
    <w:rsid w:val="00DD5183"/>
    <w:rsid w:val="00DF0C4C"/>
    <w:rsid w:val="00DF7030"/>
    <w:rsid w:val="00E03FFA"/>
    <w:rsid w:val="00E4209C"/>
    <w:rsid w:val="00E46004"/>
    <w:rsid w:val="00E5457B"/>
    <w:rsid w:val="00E63870"/>
    <w:rsid w:val="00E844D3"/>
    <w:rsid w:val="00EB7548"/>
    <w:rsid w:val="00EE5F1C"/>
    <w:rsid w:val="00EF4966"/>
    <w:rsid w:val="00F218DC"/>
    <w:rsid w:val="00F31E70"/>
    <w:rsid w:val="00FB3490"/>
    <w:rsid w:val="00FB7CEB"/>
    <w:rsid w:val="00FC0F8D"/>
    <w:rsid w:val="00FD590D"/>
    <w:rsid w:val="00FE3061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0A39-0E9E-4E59-AFD3-6CA67413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Shortage IRG</dc:title>
  <dc:subject/>
  <dc:creator>CA EMSA</dc:creator>
  <cp:keywords/>
  <dc:description/>
  <cp:lastModifiedBy>Fowler, Virginia@EMSA</cp:lastModifiedBy>
  <cp:revision>17</cp:revision>
  <cp:lastPrinted>2014-03-18T17:22:00Z</cp:lastPrinted>
  <dcterms:created xsi:type="dcterms:W3CDTF">2013-10-29T18:27:00Z</dcterms:created>
  <dcterms:modified xsi:type="dcterms:W3CDTF">2014-03-19T15:59:00Z</dcterms:modified>
</cp:coreProperties>
</file>